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EB6AA" w14:textId="77777777" w:rsidR="003C36AE" w:rsidRPr="00F63822" w:rsidRDefault="003C36AE" w:rsidP="003C36AE">
      <w:pPr>
        <w:spacing w:after="0"/>
        <w:rPr>
          <w:b/>
        </w:rPr>
      </w:pPr>
    </w:p>
    <w:p w14:paraId="4F9EF858" w14:textId="3093852E" w:rsidR="00F63822" w:rsidRPr="003C36AE" w:rsidRDefault="00F63822" w:rsidP="003C36AE">
      <w:pPr>
        <w:spacing w:after="0"/>
        <w:rPr>
          <w:sz w:val="16"/>
        </w:rPr>
      </w:pPr>
    </w:p>
    <w:tbl>
      <w:tblPr>
        <w:tblStyle w:val="Grilledutableau"/>
        <w:tblW w:w="110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559"/>
        <w:gridCol w:w="4253"/>
        <w:gridCol w:w="1843"/>
        <w:gridCol w:w="3401"/>
      </w:tblGrid>
      <w:tr w:rsidR="00CA095E" w14:paraId="1B7A07BB" w14:textId="77777777" w:rsidTr="00951EC5">
        <w:trPr>
          <w:trHeight w:val="645"/>
        </w:trPr>
        <w:tc>
          <w:tcPr>
            <w:tcW w:w="7655" w:type="dxa"/>
            <w:gridSpan w:val="3"/>
          </w:tcPr>
          <w:p w14:paraId="757F8D06" w14:textId="77777777" w:rsidR="00A80449" w:rsidRDefault="00A80449">
            <w:pPr>
              <w:rPr>
                <w:rFonts w:ascii="Lao UI" w:hAnsi="Lao UI" w:cs="Lao UI"/>
                <w:b/>
                <w:sz w:val="32"/>
              </w:rPr>
            </w:pPr>
          </w:p>
        </w:tc>
        <w:tc>
          <w:tcPr>
            <w:tcW w:w="3401" w:type="dxa"/>
            <w:vMerge w:val="restart"/>
          </w:tcPr>
          <w:p w14:paraId="39520AED" w14:textId="00A74AE0" w:rsidR="00A80449" w:rsidRDefault="00A80449" w:rsidP="00951EC5">
            <w:pPr>
              <w:tabs>
                <w:tab w:val="left" w:pos="242"/>
                <w:tab w:val="right" w:pos="5130"/>
              </w:tabs>
              <w:jc w:val="right"/>
              <w:rPr>
                <w:noProof/>
                <w:lang w:eastAsia="fr-FR"/>
              </w:rPr>
            </w:pPr>
            <w:r>
              <w:rPr>
                <w:noProof/>
                <w:lang w:eastAsia="fr-FR"/>
              </w:rPr>
              <w:drawing>
                <wp:inline distT="0" distB="0" distL="0" distR="0" wp14:anchorId="62FA3CE9" wp14:editId="2039306C">
                  <wp:extent cx="1885950" cy="980998"/>
                  <wp:effectExtent l="0" t="0" r="0" b="0"/>
                  <wp:docPr id="9" name="Image 9" descr="Image result for jp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jpn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85950" cy="980998"/>
                          </a:xfrm>
                          <a:prstGeom prst="rect">
                            <a:avLst/>
                          </a:prstGeom>
                          <a:noFill/>
                          <a:ln>
                            <a:noFill/>
                          </a:ln>
                        </pic:spPr>
                      </pic:pic>
                    </a:graphicData>
                  </a:graphic>
                </wp:inline>
              </w:drawing>
            </w:r>
          </w:p>
        </w:tc>
      </w:tr>
      <w:tr w:rsidR="00CA095E" w14:paraId="411D6DB7" w14:textId="77777777" w:rsidTr="00951EC5">
        <w:trPr>
          <w:trHeight w:val="668"/>
        </w:trPr>
        <w:tc>
          <w:tcPr>
            <w:tcW w:w="7655" w:type="dxa"/>
            <w:gridSpan w:val="3"/>
          </w:tcPr>
          <w:p w14:paraId="20AA25B5" w14:textId="780547B5" w:rsidR="00A80449" w:rsidRPr="003C36AE" w:rsidRDefault="004C73F4">
            <w:pPr>
              <w:rPr>
                <w:rFonts w:ascii="Lao UI" w:hAnsi="Lao UI" w:cs="Lao UI"/>
                <w:b/>
              </w:rPr>
            </w:pPr>
            <w:proofErr w:type="spellStart"/>
            <w:r w:rsidRPr="004C73F4">
              <w:rPr>
                <w:rFonts w:ascii="Lao UI" w:hAnsi="Lao UI" w:cs="Lao UI"/>
                <w:b/>
                <w:sz w:val="44"/>
              </w:rPr>
              <w:t>ReablDEMiP</w:t>
            </w:r>
            <w:proofErr w:type="spellEnd"/>
          </w:p>
        </w:tc>
        <w:tc>
          <w:tcPr>
            <w:tcW w:w="3401" w:type="dxa"/>
            <w:vMerge/>
          </w:tcPr>
          <w:p w14:paraId="3A754D26" w14:textId="15E49557" w:rsidR="00A80449" w:rsidRDefault="00A80449" w:rsidP="00F63822">
            <w:pPr>
              <w:jc w:val="center"/>
            </w:pPr>
          </w:p>
        </w:tc>
      </w:tr>
      <w:tr w:rsidR="00CA095E" w:rsidRPr="004C73F4" w14:paraId="5602F463" w14:textId="77777777" w:rsidTr="00951EC5">
        <w:trPr>
          <w:trHeight w:val="579"/>
        </w:trPr>
        <w:tc>
          <w:tcPr>
            <w:tcW w:w="7655" w:type="dxa"/>
            <w:gridSpan w:val="3"/>
            <w:vAlign w:val="center"/>
          </w:tcPr>
          <w:p w14:paraId="4A28DCC7" w14:textId="26233B41" w:rsidR="00A80449" w:rsidRPr="00C84B00" w:rsidRDefault="004C73F4" w:rsidP="00981922">
            <w:pPr>
              <w:rPr>
                <w:rFonts w:cstheme="minorHAnsi"/>
                <w:b/>
                <w:color w:val="7F7F7F" w:themeColor="text1" w:themeTint="80"/>
                <w:sz w:val="24"/>
                <w:szCs w:val="24"/>
                <w:lang w:val="en-GB"/>
              </w:rPr>
            </w:pPr>
            <w:proofErr w:type="spellStart"/>
            <w:r w:rsidRPr="004C73F4">
              <w:rPr>
                <w:rFonts w:cstheme="minorHAnsi"/>
                <w:b/>
                <w:color w:val="7F7F7F" w:themeColor="text1" w:themeTint="80"/>
                <w:sz w:val="24"/>
                <w:szCs w:val="24"/>
                <w:lang w:val="en-GB"/>
              </w:rPr>
              <w:t>ReableDem</w:t>
            </w:r>
            <w:proofErr w:type="spellEnd"/>
            <w:r w:rsidRPr="004C73F4">
              <w:rPr>
                <w:rFonts w:cstheme="minorHAnsi"/>
                <w:b/>
                <w:color w:val="7F7F7F" w:themeColor="text1" w:themeTint="80"/>
                <w:sz w:val="24"/>
                <w:szCs w:val="24"/>
                <w:lang w:val="en-GB"/>
              </w:rPr>
              <w:t xml:space="preserve"> in Practice: Reablement in Dementia Care Across Europe</w:t>
            </w:r>
          </w:p>
        </w:tc>
        <w:tc>
          <w:tcPr>
            <w:tcW w:w="3401" w:type="dxa"/>
            <w:vMerge/>
            <w:vAlign w:val="center"/>
          </w:tcPr>
          <w:p w14:paraId="1CAA8D7F" w14:textId="77777777" w:rsidR="00A80449" w:rsidRPr="008173FF" w:rsidRDefault="00A80449" w:rsidP="00C84B00">
            <w:pPr>
              <w:rPr>
                <w:rFonts w:ascii="Lao UI" w:hAnsi="Lao UI" w:cs="Lao UI"/>
                <w:lang w:val="en-GB"/>
              </w:rPr>
            </w:pPr>
          </w:p>
        </w:tc>
      </w:tr>
      <w:tr w:rsidR="004B4B42" w:rsidRPr="004C73F4" w14:paraId="2A1FE0EF" w14:textId="77777777" w:rsidTr="00F949AC">
        <w:tc>
          <w:tcPr>
            <w:tcW w:w="11056" w:type="dxa"/>
            <w:gridSpan w:val="4"/>
            <w:shd w:val="clear" w:color="auto" w:fill="F2F2F2" w:themeFill="background1" w:themeFillShade="F2"/>
          </w:tcPr>
          <w:p w14:paraId="4F3536D4" w14:textId="77777777" w:rsidR="00416BA5" w:rsidRDefault="004C73F4" w:rsidP="00CD3F4F">
            <w:pPr>
              <w:autoSpaceDE w:val="0"/>
              <w:autoSpaceDN w:val="0"/>
              <w:adjustRightInd w:val="0"/>
              <w:spacing w:before="120" w:after="120"/>
              <w:rPr>
                <w:rFonts w:cstheme="minorHAnsi"/>
                <w:sz w:val="20"/>
                <w:szCs w:val="20"/>
                <w:lang w:val="en-US"/>
              </w:rPr>
            </w:pPr>
            <w:r w:rsidRPr="004C73F4">
              <w:rPr>
                <w:rFonts w:cstheme="minorHAnsi"/>
                <w:sz w:val="20"/>
                <w:szCs w:val="20"/>
                <w:lang w:val="en-US"/>
              </w:rPr>
              <w:t xml:space="preserve">Dementia affects over 55 million people globally. It leads to progressive cognitive and functional decline and consequently severely impacts individuals’ engagement in meaningful daily and social activities and increases the demand for care partners' support, community services, and professional intermediate and long-term care. </w:t>
            </w:r>
            <w:proofErr w:type="spellStart"/>
            <w:r w:rsidRPr="004C73F4">
              <w:rPr>
                <w:rFonts w:cstheme="minorHAnsi"/>
                <w:sz w:val="20"/>
                <w:szCs w:val="20"/>
                <w:lang w:val="en-US"/>
              </w:rPr>
              <w:t>Reablement</w:t>
            </w:r>
            <w:proofErr w:type="spellEnd"/>
            <w:r w:rsidRPr="004C73F4">
              <w:rPr>
                <w:rFonts w:cstheme="minorHAnsi"/>
                <w:sz w:val="20"/>
                <w:szCs w:val="20"/>
                <w:lang w:val="en-US"/>
              </w:rPr>
              <w:t>—a person-</w:t>
            </w:r>
            <w:proofErr w:type="spellStart"/>
            <w:r w:rsidRPr="004C73F4">
              <w:rPr>
                <w:rFonts w:cstheme="minorHAnsi"/>
                <w:sz w:val="20"/>
                <w:szCs w:val="20"/>
                <w:lang w:val="en-US"/>
              </w:rPr>
              <w:t>centred</w:t>
            </w:r>
            <w:proofErr w:type="spellEnd"/>
            <w:r w:rsidRPr="004C73F4">
              <w:rPr>
                <w:rFonts w:cstheme="minorHAnsi"/>
                <w:sz w:val="20"/>
                <w:szCs w:val="20"/>
                <w:lang w:val="en-US"/>
              </w:rPr>
              <w:t xml:space="preserve">, resource-oriented, goal-directed approach—has demonstrated positive outcomes in people living with dementia and their care partners as well as economic benefits. However, the global adoption of </w:t>
            </w:r>
            <w:proofErr w:type="spellStart"/>
            <w:r w:rsidRPr="004C73F4">
              <w:rPr>
                <w:rFonts w:cstheme="minorHAnsi"/>
                <w:sz w:val="20"/>
                <w:szCs w:val="20"/>
                <w:lang w:val="en-US"/>
              </w:rPr>
              <w:t>reablement</w:t>
            </w:r>
            <w:proofErr w:type="spellEnd"/>
            <w:r w:rsidRPr="004C73F4">
              <w:rPr>
                <w:rFonts w:cstheme="minorHAnsi"/>
                <w:sz w:val="20"/>
                <w:szCs w:val="20"/>
                <w:lang w:val="en-US"/>
              </w:rPr>
              <w:t xml:space="preserve"> remains limited, particularly for those in moderate to severe stages of dementia. </w:t>
            </w:r>
          </w:p>
          <w:p w14:paraId="0CCB3C42" w14:textId="2E6492B2" w:rsidR="00416BA5" w:rsidRDefault="004C73F4" w:rsidP="00CD3F4F">
            <w:pPr>
              <w:autoSpaceDE w:val="0"/>
              <w:autoSpaceDN w:val="0"/>
              <w:adjustRightInd w:val="0"/>
              <w:spacing w:before="120" w:after="120"/>
              <w:rPr>
                <w:rFonts w:cstheme="minorHAnsi"/>
                <w:sz w:val="20"/>
                <w:szCs w:val="20"/>
                <w:lang w:val="en-US"/>
              </w:rPr>
            </w:pPr>
            <w:r w:rsidRPr="004C73F4">
              <w:rPr>
                <w:rFonts w:cstheme="minorHAnsi"/>
                <w:sz w:val="20"/>
                <w:szCs w:val="20"/>
                <w:lang w:val="en-US"/>
              </w:rPr>
              <w:t xml:space="preserve">The </w:t>
            </w:r>
            <w:proofErr w:type="spellStart"/>
            <w:r w:rsidRPr="004C73F4">
              <w:rPr>
                <w:rFonts w:cstheme="minorHAnsi"/>
                <w:sz w:val="20"/>
                <w:szCs w:val="20"/>
                <w:lang w:val="en-US"/>
              </w:rPr>
              <w:t>ReableDem-iP</w:t>
            </w:r>
            <w:proofErr w:type="spellEnd"/>
            <w:r w:rsidRPr="004C73F4">
              <w:rPr>
                <w:rFonts w:cstheme="minorHAnsi"/>
                <w:sz w:val="20"/>
                <w:szCs w:val="20"/>
                <w:lang w:val="en-US"/>
              </w:rPr>
              <w:t xml:space="preserve"> project aims to transform dementia care in Europe by accelerating the adoption of </w:t>
            </w:r>
            <w:proofErr w:type="spellStart"/>
            <w:r w:rsidRPr="004C73F4">
              <w:rPr>
                <w:rFonts w:cstheme="minorHAnsi"/>
                <w:sz w:val="20"/>
                <w:szCs w:val="20"/>
                <w:lang w:val="en-US"/>
              </w:rPr>
              <w:t>reablement</w:t>
            </w:r>
            <w:proofErr w:type="spellEnd"/>
            <w:r w:rsidRPr="004C73F4">
              <w:rPr>
                <w:rFonts w:cstheme="minorHAnsi"/>
                <w:sz w:val="20"/>
                <w:szCs w:val="20"/>
                <w:lang w:val="en-US"/>
              </w:rPr>
              <w:t xml:space="preserve"> through cross-national collaboration across six European countries—Czech Republic, Germany, Italy, Netherlands, Norway and Turkey—with additional expertise from Australia and the United Kingdom. This 36-months project focuses on: </w:t>
            </w:r>
            <w:r w:rsidR="00416BA5">
              <w:rPr>
                <w:rFonts w:cstheme="minorHAnsi"/>
                <w:sz w:val="20"/>
                <w:szCs w:val="20"/>
                <w:lang w:val="en-US"/>
              </w:rPr>
              <w:br/>
            </w:r>
            <w:r w:rsidRPr="004C73F4">
              <w:rPr>
                <w:rFonts w:cstheme="minorHAnsi"/>
                <w:sz w:val="20"/>
                <w:szCs w:val="20"/>
                <w:lang w:val="en-US"/>
              </w:rPr>
              <w:t xml:space="preserve">(1) exploring interest holders' beliefs and attitudes regarding </w:t>
            </w:r>
            <w:proofErr w:type="spellStart"/>
            <w:r w:rsidRPr="004C73F4">
              <w:rPr>
                <w:rFonts w:cstheme="minorHAnsi"/>
                <w:sz w:val="20"/>
                <w:szCs w:val="20"/>
                <w:lang w:val="en-US"/>
              </w:rPr>
              <w:t>reablement</w:t>
            </w:r>
            <w:proofErr w:type="spellEnd"/>
            <w:r w:rsidRPr="004C73F4">
              <w:rPr>
                <w:rFonts w:cstheme="minorHAnsi"/>
                <w:sz w:val="20"/>
                <w:szCs w:val="20"/>
                <w:lang w:val="en-US"/>
              </w:rPr>
              <w:t xml:space="preserve"> in dementia care; </w:t>
            </w:r>
            <w:r w:rsidR="00416BA5">
              <w:rPr>
                <w:rFonts w:cstheme="minorHAnsi"/>
                <w:sz w:val="20"/>
                <w:szCs w:val="20"/>
                <w:lang w:val="en-US"/>
              </w:rPr>
              <w:br/>
            </w:r>
            <w:r w:rsidRPr="004C73F4">
              <w:rPr>
                <w:rFonts w:cstheme="minorHAnsi"/>
                <w:sz w:val="20"/>
                <w:szCs w:val="20"/>
                <w:lang w:val="en-US"/>
              </w:rPr>
              <w:t xml:space="preserve">(2) identifying macro-level contextual factors that influence the adoption of </w:t>
            </w:r>
            <w:proofErr w:type="spellStart"/>
            <w:r w:rsidRPr="004C73F4">
              <w:rPr>
                <w:rFonts w:cstheme="minorHAnsi"/>
                <w:sz w:val="20"/>
                <w:szCs w:val="20"/>
                <w:lang w:val="en-US"/>
              </w:rPr>
              <w:t>reablement</w:t>
            </w:r>
            <w:proofErr w:type="spellEnd"/>
            <w:r w:rsidRPr="004C73F4">
              <w:rPr>
                <w:rFonts w:cstheme="minorHAnsi"/>
                <w:sz w:val="20"/>
                <w:szCs w:val="20"/>
                <w:lang w:val="en-US"/>
              </w:rPr>
              <w:t xml:space="preserve">; </w:t>
            </w:r>
            <w:r w:rsidR="00416BA5">
              <w:rPr>
                <w:rFonts w:cstheme="minorHAnsi"/>
                <w:sz w:val="20"/>
                <w:szCs w:val="20"/>
                <w:lang w:val="en-US"/>
              </w:rPr>
              <w:br/>
            </w:r>
            <w:r w:rsidRPr="004C73F4">
              <w:rPr>
                <w:rFonts w:cstheme="minorHAnsi"/>
                <w:sz w:val="20"/>
                <w:szCs w:val="20"/>
                <w:lang w:val="en-US"/>
              </w:rPr>
              <w:t xml:space="preserve">(3) developing and testing culturally adapted outcome measures; </w:t>
            </w:r>
            <w:r w:rsidR="00416BA5">
              <w:rPr>
                <w:rFonts w:cstheme="minorHAnsi"/>
                <w:sz w:val="20"/>
                <w:szCs w:val="20"/>
                <w:lang w:val="en-US"/>
              </w:rPr>
              <w:br/>
            </w:r>
            <w:r w:rsidRPr="004C73F4">
              <w:rPr>
                <w:rFonts w:cstheme="minorHAnsi"/>
                <w:sz w:val="20"/>
                <w:szCs w:val="20"/>
                <w:lang w:val="en-US"/>
              </w:rPr>
              <w:t xml:space="preserve">(4) identifying and implementing best practices for capacity building;  </w:t>
            </w:r>
            <w:r w:rsidR="00416BA5">
              <w:rPr>
                <w:rFonts w:cstheme="minorHAnsi"/>
                <w:sz w:val="20"/>
                <w:szCs w:val="20"/>
                <w:lang w:val="en-US"/>
              </w:rPr>
              <w:br/>
            </w:r>
            <w:r w:rsidRPr="004C73F4">
              <w:rPr>
                <w:rFonts w:cstheme="minorHAnsi"/>
                <w:sz w:val="20"/>
                <w:szCs w:val="20"/>
                <w:lang w:val="en-US"/>
              </w:rPr>
              <w:t xml:space="preserve">(5) launching international awareness campaigns to reduce stigma of dementia and promote </w:t>
            </w:r>
            <w:proofErr w:type="spellStart"/>
            <w:r w:rsidRPr="004C73F4">
              <w:rPr>
                <w:rFonts w:cstheme="minorHAnsi"/>
                <w:sz w:val="20"/>
                <w:szCs w:val="20"/>
                <w:lang w:val="en-US"/>
              </w:rPr>
              <w:t>reablement</w:t>
            </w:r>
            <w:proofErr w:type="spellEnd"/>
            <w:r w:rsidRPr="004C73F4">
              <w:rPr>
                <w:rFonts w:cstheme="minorHAnsi"/>
                <w:sz w:val="20"/>
                <w:szCs w:val="20"/>
                <w:lang w:val="en-US"/>
              </w:rPr>
              <w:t xml:space="preserve">. </w:t>
            </w:r>
          </w:p>
          <w:p w14:paraId="0E3F36A4" w14:textId="60B4A282" w:rsidR="00E94516" w:rsidRPr="004C73F4" w:rsidRDefault="004C73F4" w:rsidP="00CD3F4F">
            <w:pPr>
              <w:autoSpaceDE w:val="0"/>
              <w:autoSpaceDN w:val="0"/>
              <w:adjustRightInd w:val="0"/>
              <w:spacing w:before="120" w:after="120"/>
              <w:rPr>
                <w:rFonts w:cstheme="minorHAnsi"/>
                <w:sz w:val="20"/>
                <w:szCs w:val="20"/>
                <w:lang w:val="en-US"/>
              </w:rPr>
            </w:pPr>
            <w:r w:rsidRPr="004C73F4">
              <w:rPr>
                <w:rFonts w:cstheme="minorHAnsi"/>
                <w:sz w:val="20"/>
                <w:szCs w:val="20"/>
                <w:lang w:val="en-US"/>
              </w:rPr>
              <w:t>Additionally, a training program for early-career researchers will be offered in collaboration with INTERDEM. A distinctive aspect of this project is the Limburg Living Lab approach, an ecosystem that has existed for 27 years and unites practice, education, and research. Within the Living Lab, scientific research is conducted in co-creation with interest-holders. The European Network of Living Labs (</w:t>
            </w:r>
            <w:proofErr w:type="spellStart"/>
            <w:r w:rsidRPr="004C73F4">
              <w:rPr>
                <w:rFonts w:cstheme="minorHAnsi"/>
                <w:sz w:val="20"/>
                <w:szCs w:val="20"/>
                <w:lang w:val="en-US"/>
              </w:rPr>
              <w:t>ENoLL</w:t>
            </w:r>
            <w:proofErr w:type="spellEnd"/>
            <w:r w:rsidRPr="004C73F4">
              <w:rPr>
                <w:rFonts w:cstheme="minorHAnsi"/>
                <w:sz w:val="20"/>
                <w:szCs w:val="20"/>
                <w:lang w:val="en-US"/>
              </w:rPr>
              <w:t>) will support our project.</w:t>
            </w:r>
          </w:p>
        </w:tc>
      </w:tr>
      <w:tr w:rsidR="0056016F" w14:paraId="73B2768A" w14:textId="77777777" w:rsidTr="00951EC5">
        <w:trPr>
          <w:trHeight w:val="534"/>
        </w:trPr>
        <w:tc>
          <w:tcPr>
            <w:tcW w:w="1559" w:type="dxa"/>
            <w:vAlign w:val="center"/>
          </w:tcPr>
          <w:p w14:paraId="1C1D46FB" w14:textId="19E521E0" w:rsidR="00A37301" w:rsidRPr="00EA1806" w:rsidRDefault="00A37301" w:rsidP="00E24915">
            <w:pPr>
              <w:jc w:val="right"/>
              <w:rPr>
                <w:rFonts w:ascii="Lao UI" w:hAnsi="Lao UI" w:cs="Lao UI"/>
                <w:b/>
                <w:bCs/>
                <w:sz w:val="20"/>
                <w:szCs w:val="20"/>
              </w:rPr>
            </w:pPr>
            <w:r w:rsidRPr="0078602F">
              <w:rPr>
                <w:rFonts w:ascii="Lao UI" w:hAnsi="Lao UI" w:cs="Lao UI"/>
                <w:b/>
                <w:bCs/>
                <w:sz w:val="20"/>
                <w:szCs w:val="20"/>
              </w:rPr>
              <w:t xml:space="preserve">Total </w:t>
            </w:r>
            <w:proofErr w:type="spellStart"/>
            <w:r w:rsidRPr="0078602F">
              <w:rPr>
                <w:rFonts w:ascii="Lao UI" w:hAnsi="Lao UI" w:cs="Lao UI"/>
                <w:b/>
                <w:bCs/>
                <w:sz w:val="20"/>
                <w:szCs w:val="20"/>
              </w:rPr>
              <w:t>Funding</w:t>
            </w:r>
            <w:proofErr w:type="spellEnd"/>
            <w:r w:rsidRPr="0078602F">
              <w:rPr>
                <w:rFonts w:ascii="Lao UI" w:hAnsi="Lao UI" w:cs="Lao UI"/>
                <w:b/>
                <w:bCs/>
                <w:sz w:val="20"/>
                <w:szCs w:val="20"/>
              </w:rPr>
              <w:t xml:space="preserve"> :</w:t>
            </w:r>
          </w:p>
        </w:tc>
        <w:tc>
          <w:tcPr>
            <w:tcW w:w="4253" w:type="dxa"/>
            <w:vAlign w:val="center"/>
          </w:tcPr>
          <w:p w14:paraId="2A38D07E" w14:textId="5E78A5C1" w:rsidR="00A37301" w:rsidRDefault="00A37301" w:rsidP="00E24915">
            <w:pPr>
              <w:rPr>
                <w:rFonts w:ascii="Lao UI" w:hAnsi="Lao UI" w:cs="Lao UI"/>
              </w:rPr>
            </w:pPr>
            <w:r w:rsidRPr="00DC2062">
              <w:rPr>
                <w:rFonts w:ascii="Lao UI" w:hAnsi="Lao UI" w:cs="Lao UI"/>
              </w:rPr>
              <w:t xml:space="preserve"> </w:t>
            </w:r>
            <w:r w:rsidR="00144C69">
              <w:rPr>
                <w:rFonts w:ascii="Lao UI" w:hAnsi="Lao UI" w:cs="Lao UI"/>
              </w:rPr>
              <w:t>1</w:t>
            </w:r>
            <w:r w:rsidR="005C56B2">
              <w:rPr>
                <w:rFonts w:ascii="Lao UI" w:hAnsi="Lao UI" w:cs="Lao UI"/>
              </w:rPr>
              <w:t>.</w:t>
            </w:r>
            <w:r w:rsidR="00981922">
              <w:rPr>
                <w:rFonts w:ascii="Lao UI" w:hAnsi="Lao UI" w:cs="Lao UI"/>
              </w:rPr>
              <w:t>8</w:t>
            </w:r>
            <w:r w:rsidR="004C73F4">
              <w:rPr>
                <w:rFonts w:ascii="Lao UI" w:hAnsi="Lao UI" w:cs="Lao UI"/>
              </w:rPr>
              <w:t>1</w:t>
            </w:r>
            <w:r>
              <w:rPr>
                <w:rFonts w:ascii="Lao UI" w:hAnsi="Lao UI" w:cs="Lao UI"/>
              </w:rPr>
              <w:t xml:space="preserve"> </w:t>
            </w:r>
            <w:r w:rsidR="00177DA0">
              <w:rPr>
                <w:rFonts w:ascii="Lao UI" w:hAnsi="Lao UI" w:cs="Lao UI"/>
              </w:rPr>
              <w:t>M</w:t>
            </w:r>
            <w:r>
              <w:rPr>
                <w:rFonts w:ascii="Lao UI" w:hAnsi="Lao UI" w:cs="Lao UI"/>
              </w:rPr>
              <w:t>€</w:t>
            </w:r>
          </w:p>
        </w:tc>
        <w:tc>
          <w:tcPr>
            <w:tcW w:w="5244" w:type="dxa"/>
            <w:gridSpan w:val="2"/>
            <w:vMerge w:val="restart"/>
          </w:tcPr>
          <w:p w14:paraId="3CFC3D45" w14:textId="7BCA6337" w:rsidR="001615D1" w:rsidRDefault="001615D1" w:rsidP="00CD7DB3">
            <w:pPr>
              <w:rPr>
                <w:noProof/>
              </w:rPr>
            </w:pPr>
          </w:p>
          <w:p w14:paraId="00228914" w14:textId="388575F0" w:rsidR="006B7BB6" w:rsidRDefault="006B7BB6" w:rsidP="00CD7DB3">
            <w:pPr>
              <w:rPr>
                <w:noProof/>
              </w:rPr>
            </w:pPr>
          </w:p>
          <w:p w14:paraId="60A34C49" w14:textId="1588A5D4" w:rsidR="00416BA5" w:rsidRPr="00416BA5" w:rsidRDefault="00416BA5" w:rsidP="00416BA5">
            <w:pPr>
              <w:jc w:val="center"/>
            </w:pPr>
            <w:r>
              <w:rPr>
                <w:noProof/>
              </w:rPr>
              <w:drawing>
                <wp:inline distT="0" distB="0" distL="0" distR="0" wp14:anchorId="364E7B8D" wp14:editId="3DDDEE63">
                  <wp:extent cx="2844000" cy="1979154"/>
                  <wp:effectExtent l="152400" t="152400" r="356870" b="364490"/>
                  <wp:docPr id="758620627" name="Image 4" descr="Une image contenant carte, texte, atlas&#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620627" name="Image 4" descr="Une image contenant carte, texte, atlas&#10;&#10;Le contenu généré par l’IA peut êtr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44000" cy="1979154"/>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56016F" w14:paraId="4427EBF7" w14:textId="77777777" w:rsidTr="00951EC5">
        <w:trPr>
          <w:trHeight w:val="570"/>
        </w:trPr>
        <w:tc>
          <w:tcPr>
            <w:tcW w:w="1559" w:type="dxa"/>
            <w:vAlign w:val="center"/>
          </w:tcPr>
          <w:p w14:paraId="7E92C576" w14:textId="77777777" w:rsidR="00A37301" w:rsidRPr="00EA1806" w:rsidRDefault="00A37301" w:rsidP="00EA1806">
            <w:pPr>
              <w:jc w:val="right"/>
              <w:rPr>
                <w:rFonts w:ascii="Lao UI" w:hAnsi="Lao UI" w:cs="Lao UI"/>
                <w:b/>
                <w:bCs/>
                <w:sz w:val="20"/>
                <w:szCs w:val="20"/>
              </w:rPr>
            </w:pPr>
            <w:r w:rsidRPr="00EA1806">
              <w:rPr>
                <w:rFonts w:ascii="Lao UI" w:hAnsi="Lao UI" w:cs="Lao UI"/>
                <w:b/>
                <w:bCs/>
                <w:sz w:val="20"/>
                <w:szCs w:val="20"/>
              </w:rPr>
              <w:t>Duration</w:t>
            </w:r>
            <w:r>
              <w:rPr>
                <w:rFonts w:ascii="Lao UI" w:hAnsi="Lao UI" w:cs="Lao UI"/>
                <w:b/>
                <w:bCs/>
                <w:sz w:val="20"/>
                <w:szCs w:val="20"/>
              </w:rPr>
              <w:t> :</w:t>
            </w:r>
          </w:p>
        </w:tc>
        <w:tc>
          <w:tcPr>
            <w:tcW w:w="4253" w:type="dxa"/>
            <w:vAlign w:val="center"/>
          </w:tcPr>
          <w:p w14:paraId="5FAE47A3" w14:textId="5E9AD96A" w:rsidR="00A37301" w:rsidRDefault="00A37301" w:rsidP="00F63822">
            <w:pPr>
              <w:rPr>
                <w:rFonts w:ascii="Lao UI" w:hAnsi="Lao UI" w:cs="Lao UI"/>
              </w:rPr>
            </w:pPr>
            <w:r>
              <w:rPr>
                <w:rFonts w:ascii="Lao UI" w:hAnsi="Lao UI" w:cs="Lao UI"/>
              </w:rPr>
              <w:t xml:space="preserve"> </w:t>
            </w:r>
            <w:r w:rsidR="008768C7">
              <w:rPr>
                <w:rFonts w:ascii="Lao UI" w:hAnsi="Lao UI" w:cs="Lao UI"/>
              </w:rPr>
              <w:t>3</w:t>
            </w:r>
            <w:r>
              <w:rPr>
                <w:rFonts w:ascii="Lao UI" w:hAnsi="Lao UI" w:cs="Lao UI"/>
              </w:rPr>
              <w:t xml:space="preserve"> </w:t>
            </w:r>
            <w:proofErr w:type="spellStart"/>
            <w:r>
              <w:rPr>
                <w:rFonts w:ascii="Lao UI" w:hAnsi="Lao UI" w:cs="Lao UI"/>
              </w:rPr>
              <w:t>years</w:t>
            </w:r>
            <w:proofErr w:type="spellEnd"/>
          </w:p>
        </w:tc>
        <w:tc>
          <w:tcPr>
            <w:tcW w:w="5244" w:type="dxa"/>
            <w:gridSpan w:val="2"/>
            <w:vMerge/>
          </w:tcPr>
          <w:p w14:paraId="3BFF1726" w14:textId="3208F7B4" w:rsidR="00A37301" w:rsidRDefault="00A37301">
            <w:pPr>
              <w:rPr>
                <w:rFonts w:ascii="Lao UI" w:hAnsi="Lao UI" w:cs="Lao UI"/>
              </w:rPr>
            </w:pPr>
          </w:p>
        </w:tc>
      </w:tr>
      <w:tr w:rsidR="0056016F" w:rsidRPr="005E0581" w14:paraId="486FB99A" w14:textId="77777777" w:rsidTr="00951EC5">
        <w:trPr>
          <w:trHeight w:val="3118"/>
        </w:trPr>
        <w:tc>
          <w:tcPr>
            <w:tcW w:w="1559" w:type="dxa"/>
          </w:tcPr>
          <w:p w14:paraId="4A94306E" w14:textId="77777777" w:rsidR="005476C9" w:rsidRPr="00EA1806" w:rsidRDefault="005476C9" w:rsidP="00E4765B">
            <w:pPr>
              <w:jc w:val="right"/>
              <w:rPr>
                <w:rFonts w:ascii="Lao UI" w:hAnsi="Lao UI" w:cs="Lao UI"/>
                <w:b/>
                <w:bCs/>
                <w:sz w:val="20"/>
                <w:szCs w:val="20"/>
              </w:rPr>
            </w:pPr>
            <w:proofErr w:type="spellStart"/>
            <w:r w:rsidRPr="00EA1806">
              <w:rPr>
                <w:rFonts w:ascii="Lao UI" w:hAnsi="Lao UI" w:cs="Lao UI"/>
                <w:b/>
                <w:bCs/>
                <w:sz w:val="20"/>
                <w:szCs w:val="20"/>
              </w:rPr>
              <w:t>Coordinator</w:t>
            </w:r>
            <w:proofErr w:type="spellEnd"/>
            <w:r>
              <w:rPr>
                <w:rFonts w:ascii="Lao UI" w:hAnsi="Lao UI" w:cs="Lao UI"/>
                <w:b/>
                <w:bCs/>
                <w:sz w:val="20"/>
                <w:szCs w:val="20"/>
              </w:rPr>
              <w:t> :</w:t>
            </w:r>
          </w:p>
        </w:tc>
        <w:tc>
          <w:tcPr>
            <w:tcW w:w="4253" w:type="dxa"/>
          </w:tcPr>
          <w:p w14:paraId="6F7049C4" w14:textId="209FF04F" w:rsidR="005E0581" w:rsidRDefault="005476C9" w:rsidP="005E0581">
            <w:pPr>
              <w:pStyle w:val="Body"/>
              <w:rPr>
                <w:lang w:val="de-DE"/>
              </w:rPr>
            </w:pPr>
            <w:r w:rsidRPr="004C73F4">
              <w:rPr>
                <w:rFonts w:ascii="Segoe UI" w:hAnsi="Segoe UI" w:cs="Segoe UI"/>
                <w:lang w:val="de-DE"/>
              </w:rPr>
              <w:t xml:space="preserve"> </w:t>
            </w:r>
            <w:r w:rsidR="004C73F4" w:rsidRPr="004C73F4">
              <w:rPr>
                <w:lang w:val="de-DE"/>
              </w:rPr>
              <w:t>Dr. Silke Metzelthin</w:t>
            </w:r>
            <w:r w:rsidRPr="004C73F4">
              <w:rPr>
                <w:rFonts w:ascii="Lao UI" w:hAnsi="Lao UI" w:cs="Lao UI"/>
                <w:lang w:val="de-DE"/>
              </w:rPr>
              <w:br/>
            </w:r>
            <w:r w:rsidRPr="004C73F4">
              <w:rPr>
                <w:noProof/>
                <w:lang w:val="de-DE" w:eastAsia="fr-FR"/>
              </w:rPr>
              <w:t xml:space="preserve"> </w:t>
            </w:r>
            <w:r>
              <w:rPr>
                <w:noProof/>
                <w:lang w:eastAsia="fr-FR"/>
              </w:rPr>
              <w:sym w:font="Wingdings" w:char="F02A"/>
            </w:r>
            <w:r w:rsidR="008768C7" w:rsidRPr="004C73F4">
              <w:rPr>
                <w:noProof/>
                <w:lang w:val="de-DE" w:eastAsia="fr-FR"/>
              </w:rPr>
              <w:t xml:space="preserve"> </w:t>
            </w:r>
            <w:r w:rsidR="009D3E75" w:rsidRPr="004C73F4">
              <w:rPr>
                <w:noProof/>
                <w:lang w:val="de-DE" w:eastAsia="fr-FR"/>
              </w:rPr>
              <w:t> </w:t>
            </w:r>
            <w:r w:rsidR="008768C7" w:rsidRPr="004C73F4">
              <w:rPr>
                <w:noProof/>
                <w:lang w:val="de-DE" w:eastAsia="fr-FR"/>
              </w:rPr>
              <w:t xml:space="preserve"> </w:t>
            </w:r>
            <w:r w:rsidR="009D3E75" w:rsidRPr="004C73F4">
              <w:rPr>
                <w:noProof/>
                <w:lang w:val="de-DE" w:eastAsia="fr-FR"/>
              </w:rPr>
              <w:t xml:space="preserve">: </w:t>
            </w:r>
            <w:hyperlink r:id="rId9" w:history="1"/>
            <w:hyperlink r:id="rId10" w:history="1">
              <w:r w:rsidR="004C73F4" w:rsidRPr="000D622A">
                <w:rPr>
                  <w:rStyle w:val="Lienhypertexte"/>
                  <w:lang w:val="de-DE"/>
                </w:rPr>
                <w:t>s.metzelthin@maastrichtuniversity.nl</w:t>
              </w:r>
            </w:hyperlink>
          </w:p>
          <w:p w14:paraId="0B8F497C" w14:textId="77777777" w:rsidR="002277FD" w:rsidRPr="004C73F4" w:rsidRDefault="002277FD" w:rsidP="005E0581">
            <w:pPr>
              <w:pStyle w:val="Body"/>
              <w:rPr>
                <w:rFonts w:asciiTheme="minorHAnsi" w:hAnsiTheme="minorHAnsi" w:cstheme="minorHAnsi"/>
                <w:lang w:val="de-DE"/>
              </w:rPr>
            </w:pPr>
          </w:p>
          <w:p w14:paraId="3212D3AA" w14:textId="70FD3B6E" w:rsidR="005476C9" w:rsidRPr="00416BA5" w:rsidRDefault="004C73F4" w:rsidP="00416BA5">
            <w:pPr>
              <w:spacing w:after="60"/>
              <w:rPr>
                <w:rFonts w:ascii="Calibri" w:eastAsia="Calibri" w:hAnsi="Calibri" w:cs="Calibri"/>
                <w:sz w:val="12"/>
                <w:szCs w:val="12"/>
                <w:lang w:val="en-US"/>
              </w:rPr>
            </w:pPr>
            <w:r w:rsidRPr="00B75032">
              <w:rPr>
                <w:rStyle w:val="Aucun"/>
                <w:rFonts w:eastAsia="Calibri" w:cstheme="minorHAnsi"/>
                <w:color w:val="000000"/>
                <w:bdr w:val="nil"/>
                <w:lang w:eastAsia="nb-NO"/>
              </w:rPr>
              <w:drawing>
                <wp:inline distT="0" distB="0" distL="0" distR="0" wp14:anchorId="34EE5A51" wp14:editId="32CCAC5D">
                  <wp:extent cx="1188000" cy="1635472"/>
                  <wp:effectExtent l="0" t="0" r="0" b="3175"/>
                  <wp:docPr id="7380389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03893" name=""/>
                          <pic:cNvPicPr/>
                        </pic:nvPicPr>
                        <pic:blipFill>
                          <a:blip r:embed="rId11"/>
                          <a:stretch>
                            <a:fillRect/>
                          </a:stretch>
                        </pic:blipFill>
                        <pic:spPr>
                          <a:xfrm>
                            <a:off x="0" y="0"/>
                            <a:ext cx="1188000" cy="1635472"/>
                          </a:xfrm>
                          <a:prstGeom prst="rect">
                            <a:avLst/>
                          </a:prstGeom>
                        </pic:spPr>
                      </pic:pic>
                    </a:graphicData>
                  </a:graphic>
                </wp:inline>
              </w:drawing>
            </w:r>
            <w:r w:rsidR="00416BA5">
              <w:rPr>
                <w:rFonts w:ascii="Calibri" w:eastAsia="Calibri" w:hAnsi="Calibri" w:cs="Calibri"/>
                <w:sz w:val="12"/>
                <w:szCs w:val="12"/>
                <w:lang w:val="en-US"/>
              </w:rPr>
              <w:br/>
            </w:r>
            <w:r w:rsidR="000E03F3" w:rsidRPr="00416BA5">
              <w:rPr>
                <w:noProof/>
                <w:sz w:val="10"/>
                <w:szCs w:val="10"/>
                <w:lang w:val="en-US"/>
              </w:rPr>
              <w:br/>
            </w:r>
          </w:p>
        </w:tc>
        <w:tc>
          <w:tcPr>
            <w:tcW w:w="5244" w:type="dxa"/>
            <w:gridSpan w:val="2"/>
            <w:vMerge/>
          </w:tcPr>
          <w:p w14:paraId="174EE339" w14:textId="77777777" w:rsidR="005476C9" w:rsidRPr="00AB700A" w:rsidRDefault="005476C9">
            <w:pPr>
              <w:rPr>
                <w:rFonts w:ascii="Lao UI" w:hAnsi="Lao UI" w:cs="Lao UI"/>
                <w:lang w:val="en-US"/>
              </w:rPr>
            </w:pPr>
          </w:p>
        </w:tc>
      </w:tr>
      <w:tr w:rsidR="005476C9" w:rsidRPr="004C73F4" w14:paraId="05E07251" w14:textId="77777777" w:rsidTr="004C16DD">
        <w:trPr>
          <w:trHeight w:val="620"/>
        </w:trPr>
        <w:tc>
          <w:tcPr>
            <w:tcW w:w="11056" w:type="dxa"/>
            <w:gridSpan w:val="4"/>
            <w:shd w:val="clear" w:color="auto" w:fill="D9D9D9" w:themeFill="background1" w:themeFillShade="D9"/>
            <w:vAlign w:val="center"/>
          </w:tcPr>
          <w:tbl>
            <w:tblPr>
              <w:tblStyle w:val="Listemoyenne1"/>
              <w:tblpPr w:leftFromText="141" w:rightFromText="141" w:vertAnchor="text" w:tblpY="1"/>
              <w:tblOverlap w:val="never"/>
              <w:tblW w:w="1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835"/>
              <w:gridCol w:w="7513"/>
            </w:tblGrid>
            <w:tr w:rsidR="005476C9" w:rsidRPr="003C0BF8" w14:paraId="3308901D" w14:textId="77777777" w:rsidTr="001526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7" w:type="dxa"/>
                  <w:gridSpan w:val="3"/>
                  <w:tcBorders>
                    <w:left w:val="nil"/>
                    <w:bottom w:val="single" w:sz="4" w:space="0" w:color="auto"/>
                    <w:right w:val="nil"/>
                  </w:tcBorders>
                  <w:vAlign w:val="center"/>
                </w:tcPr>
                <w:p w14:paraId="1ABF2C06" w14:textId="1695F390" w:rsidR="005476C9" w:rsidRPr="005B15B0" w:rsidRDefault="005476C9" w:rsidP="0015267B">
                  <w:pPr>
                    <w:jc w:val="center"/>
                    <w:rPr>
                      <w:rFonts w:ascii="Segoe UI" w:hAnsi="Segoe UI" w:cs="Segoe UI"/>
                      <w:lang w:val="en-GB"/>
                    </w:rPr>
                  </w:pPr>
                  <w:r w:rsidRPr="005B15B0">
                    <w:rPr>
                      <w:rFonts w:ascii="Segoe UI" w:hAnsi="Segoe UI" w:cs="Segoe UI"/>
                      <w:noProof/>
                      <w:lang w:val="en-GB" w:eastAsia="fr-FR"/>
                    </w:rPr>
                    <mc:AlternateContent>
                      <mc:Choice Requires="wps">
                        <w:drawing>
                          <wp:anchor distT="0" distB="0" distL="114300" distR="114300" simplePos="0" relativeHeight="251664384" behindDoc="0" locked="0" layoutInCell="1" allowOverlap="1" wp14:anchorId="35F6BCB6" wp14:editId="55B27459">
                            <wp:simplePos x="0" y="0"/>
                            <wp:positionH relativeFrom="column">
                              <wp:posOffset>705485</wp:posOffset>
                            </wp:positionH>
                            <wp:positionV relativeFrom="page">
                              <wp:posOffset>7213600</wp:posOffset>
                            </wp:positionV>
                            <wp:extent cx="1776730" cy="1403985"/>
                            <wp:effectExtent l="0" t="0" r="0" b="0"/>
                            <wp:wrapNone/>
                            <wp:docPr id="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6730" cy="1403985"/>
                                    </a:xfrm>
                                    <a:prstGeom prst="rect">
                                      <a:avLst/>
                                    </a:prstGeom>
                                    <a:noFill/>
                                    <a:ln w="9525">
                                      <a:noFill/>
                                      <a:miter lim="800000"/>
                                      <a:headEnd/>
                                      <a:tailEnd/>
                                    </a:ln>
                                  </wps:spPr>
                                  <wps:txbx>
                                    <w:txbxContent>
                                      <w:p w14:paraId="769A5BC3" w14:textId="77777777" w:rsidR="005476C9" w:rsidRPr="00AC144E" w:rsidRDefault="005476C9" w:rsidP="0060584E">
                                        <w:pPr>
                                          <w:spacing w:after="0"/>
                                          <w:jc w:val="center"/>
                                          <w:rPr>
                                            <w:rFonts w:ascii="Lao UI" w:hAnsi="Lao UI" w:cs="Lao UI"/>
                                            <w:b/>
                                            <w:sz w:val="24"/>
                                            <w:lang w:val="en-GB"/>
                                          </w:rPr>
                                        </w:pPr>
                                      </w:p>
                                    </w:txbxContent>
                                  </wps:txbx>
                                  <wps:bodyPr rot="0" vert="horz" wrap="square" lIns="91440" tIns="45720" rIns="91440" bIns="45720" anchor="b" anchorCtr="0">
                                    <a:spAutoFit/>
                                  </wps:bodyPr>
                                </wps:wsp>
                              </a:graphicData>
                            </a:graphic>
                            <wp14:sizeRelH relativeFrom="margin">
                              <wp14:pctWidth>0</wp14:pctWidth>
                            </wp14:sizeRelH>
                            <wp14:sizeRelV relativeFrom="margin">
                              <wp14:pctHeight>20000</wp14:pctHeight>
                            </wp14:sizeRelV>
                          </wp:anchor>
                        </w:drawing>
                      </mc:Choice>
                      <mc:Fallback>
                        <w:pict>
                          <v:shapetype w14:anchorId="35F6BCB6" id="_x0000_t202" coordsize="21600,21600" o:spt="202" path="m,l,21600r21600,l21600,xe">
                            <v:stroke joinstyle="miter"/>
                            <v:path gradientshapeok="t" o:connecttype="rect"/>
                          </v:shapetype>
                          <v:shape id="Zone de texte 2" o:spid="_x0000_s1026" type="#_x0000_t202" style="position:absolute;left:0;text-align:left;margin-left:55.55pt;margin-top:568pt;width:139.9pt;height:110.5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page;mso-width-percent:0;mso-height-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" filled="f" stroked="f">
                            <v:textbox style="mso-fit-shape-to-text:t">
                              <w:txbxContent>
                                <w:p w14:paraId="769A5BC3" w14:textId="77777777" w:rsidR="005476C9" w:rsidRPr="00AC144E" w:rsidRDefault="005476C9" w:rsidP="0060584E">
                                  <w:pPr>
                                    <w:spacing w:after="0"/>
                                    <w:jc w:val="center"/>
                                    <w:rPr>
                                      <w:rFonts w:ascii="Lao UI" w:hAnsi="Lao UI" w:cs="Lao UI"/>
                                      <w:b/>
                                      <w:sz w:val="24"/>
                                      <w:lang w:val="en-GB"/>
                                    </w:rPr>
                                  </w:pPr>
                                </w:p>
                              </w:txbxContent>
                            </v:textbox>
                            <w10:wrap anchory="page"/>
                          </v:shape>
                        </w:pict>
                      </mc:Fallback>
                    </mc:AlternateContent>
                  </w:r>
                  <w:r w:rsidRPr="005B15B0">
                    <w:rPr>
                      <w:rFonts w:ascii="Segoe UI" w:hAnsi="Segoe UI" w:cs="Segoe UI"/>
                      <w:lang w:val="en-GB"/>
                    </w:rPr>
                    <w:t>Consortium Members</w:t>
                  </w:r>
                </w:p>
              </w:tc>
            </w:tr>
            <w:tr w:rsidR="00B51989" w:rsidRPr="004C73F4" w14:paraId="1944360B" w14:textId="77777777" w:rsidTr="004C73F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auto"/>
                    <w:left w:val="nil"/>
                    <w:bottom w:val="nil"/>
                    <w:right w:val="nil"/>
                  </w:tcBorders>
                  <w:shd w:val="clear" w:color="auto" w:fill="F2F2F2" w:themeFill="background1" w:themeFillShade="F2"/>
                  <w:vAlign w:val="center"/>
                </w:tcPr>
                <w:p w14:paraId="5CD68A75" w14:textId="46E1CED6" w:rsidR="00B51989" w:rsidRPr="003C0BF8" w:rsidRDefault="004C73F4" w:rsidP="00B51989">
                  <w:pPr>
                    <w:ind w:left="-1"/>
                    <w:jc w:val="right"/>
                    <w:rPr>
                      <w:highlight w:val="yellow"/>
                      <w:lang w:val="en-US"/>
                    </w:rPr>
                  </w:pPr>
                  <w:r>
                    <w:rPr>
                      <w:noProof/>
                    </w:rPr>
                    <w:drawing>
                      <wp:inline distT="0" distB="0" distL="0" distR="0" wp14:anchorId="5FC8B2BE" wp14:editId="317E1C69">
                        <wp:extent cx="285750" cy="190500"/>
                        <wp:effectExtent l="0" t="0" r="0" b="0"/>
                        <wp:docPr id="103756242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21826" name="Image 45821826"/>
                                <pic:cNvPicPr/>
                              </pic:nvPicPr>
                              <pic:blipFill>
                                <a:blip r:embed="rId12">
                                  <a:extLst>
                                    <a:ext uri="{28A0092B-C50C-407E-A947-70E740481C1C}">
                                      <a14:useLocalDpi xmlns:a14="http://schemas.microsoft.com/office/drawing/2010/main" val="0"/>
                                    </a:ext>
                                  </a:extLst>
                                </a:blip>
                                <a:stretch>
                                  <a:fillRect/>
                                </a:stretch>
                              </pic:blipFill>
                              <pic:spPr>
                                <a:xfrm>
                                  <a:off x="0" y="0"/>
                                  <a:ext cx="285750" cy="190500"/>
                                </a:xfrm>
                                <a:prstGeom prst="rect">
                                  <a:avLst/>
                                </a:prstGeom>
                              </pic:spPr>
                            </pic:pic>
                          </a:graphicData>
                        </a:graphic>
                      </wp:inline>
                    </w:drawing>
                  </w:r>
                </w:p>
              </w:tc>
              <w:tc>
                <w:tcPr>
                  <w:tcW w:w="2835" w:type="dxa"/>
                  <w:tcBorders>
                    <w:top w:val="single" w:sz="4" w:space="0" w:color="auto"/>
                    <w:left w:val="nil"/>
                    <w:bottom w:val="nil"/>
                    <w:right w:val="nil"/>
                  </w:tcBorders>
                  <w:shd w:val="clear" w:color="auto" w:fill="F2F2F2" w:themeFill="background1" w:themeFillShade="F2"/>
                  <w:vAlign w:val="center"/>
                </w:tcPr>
                <w:p w14:paraId="2D8A9A39" w14:textId="4B69A0B7" w:rsidR="00B51989" w:rsidRPr="005E0581" w:rsidRDefault="004C73F4" w:rsidP="005E0581">
                  <w:pPr>
                    <w:ind w:left="-1"/>
                    <w:cnfStyle w:val="000000100000" w:firstRow="0" w:lastRow="0" w:firstColumn="0" w:lastColumn="0" w:oddVBand="0" w:evenVBand="0" w:oddHBand="1" w:evenHBand="0" w:firstRowFirstColumn="0" w:firstRowLastColumn="0" w:lastRowFirstColumn="0" w:lastRowLastColumn="0"/>
                    <w:rPr>
                      <w:rFonts w:ascii="Segoe UI" w:hAnsi="Segoe UI" w:cs="Segoe UI"/>
                      <w:highlight w:val="yellow"/>
                      <w:lang w:val="it-IT"/>
                    </w:rPr>
                  </w:pPr>
                  <w:r w:rsidRPr="004C73F4">
                    <w:rPr>
                      <w:rFonts w:ascii="Segoe UI" w:hAnsi="Segoe UI" w:cs="Segoe UI"/>
                      <w:lang w:val="it-IT"/>
                    </w:rPr>
                    <w:t xml:space="preserve">Dr. </w:t>
                  </w:r>
                  <w:proofErr w:type="spellStart"/>
                  <w:r w:rsidRPr="004C73F4">
                    <w:rPr>
                      <w:rFonts w:ascii="Segoe UI" w:hAnsi="Segoe UI" w:cs="Segoe UI"/>
                      <w:lang w:val="it-IT"/>
                    </w:rPr>
                    <w:t>Silke</w:t>
                  </w:r>
                  <w:proofErr w:type="spellEnd"/>
                  <w:r w:rsidRPr="004C73F4">
                    <w:rPr>
                      <w:rFonts w:ascii="Segoe UI" w:hAnsi="Segoe UI" w:cs="Segoe UI"/>
                      <w:lang w:val="it-IT"/>
                    </w:rPr>
                    <w:t xml:space="preserve"> </w:t>
                  </w:r>
                  <w:proofErr w:type="spellStart"/>
                  <w:r w:rsidRPr="004C73F4">
                    <w:rPr>
                      <w:rFonts w:ascii="Segoe UI" w:hAnsi="Segoe UI" w:cs="Segoe UI"/>
                      <w:lang w:val="it-IT"/>
                    </w:rPr>
                    <w:t>Metzelthin</w:t>
                  </w:r>
                  <w:proofErr w:type="spellEnd"/>
                </w:p>
              </w:tc>
              <w:tc>
                <w:tcPr>
                  <w:tcW w:w="7513" w:type="dxa"/>
                  <w:tcBorders>
                    <w:top w:val="single" w:sz="4" w:space="0" w:color="auto"/>
                    <w:left w:val="nil"/>
                    <w:bottom w:val="nil"/>
                    <w:right w:val="nil"/>
                  </w:tcBorders>
                  <w:shd w:val="clear" w:color="auto" w:fill="F2F2F2" w:themeFill="background1" w:themeFillShade="F2"/>
                  <w:vAlign w:val="center"/>
                </w:tcPr>
                <w:p w14:paraId="394B4FE1" w14:textId="4540CF4A" w:rsidR="00B51989" w:rsidRPr="004C73F4" w:rsidRDefault="004C73F4" w:rsidP="004C73F4">
                  <w:pPr>
                    <w:ind w:left="-1"/>
                    <w:cnfStyle w:val="000000100000" w:firstRow="0" w:lastRow="0" w:firstColumn="0" w:lastColumn="0" w:oddVBand="0" w:evenVBand="0" w:oddHBand="1" w:evenHBand="0" w:firstRowFirstColumn="0" w:firstRowLastColumn="0" w:lastRowFirstColumn="0" w:lastRowLastColumn="0"/>
                    <w:rPr>
                      <w:rFonts w:ascii="Segoe UI" w:eastAsia="Calibri" w:hAnsi="Segoe UI" w:cs="Segoe UI"/>
                      <w:bCs/>
                      <w:lang w:val="en-US"/>
                    </w:rPr>
                  </w:pPr>
                  <w:r w:rsidRPr="004C73F4">
                    <w:rPr>
                      <w:rFonts w:ascii="Segoe UI" w:eastAsia="Calibri" w:hAnsi="Segoe UI" w:cs="Segoe UI"/>
                      <w:bCs/>
                      <w:lang w:val="en-US"/>
                    </w:rPr>
                    <w:t>Care and Public Health Research Institute, Maastricht University, The Netherlands</w:t>
                  </w:r>
                </w:p>
              </w:tc>
            </w:tr>
            <w:tr w:rsidR="004C73F4" w:rsidRPr="004C73F4" w14:paraId="6F44A1F0" w14:textId="77777777" w:rsidTr="004C73F4">
              <w:trPr>
                <w:trHeight w:val="432"/>
              </w:trPr>
              <w:tc>
                <w:tcPr>
                  <w:cnfStyle w:val="001000000000" w:firstRow="0" w:lastRow="0" w:firstColumn="1" w:lastColumn="0" w:oddVBand="0" w:evenVBand="0" w:oddHBand="0" w:evenHBand="0" w:firstRowFirstColumn="0" w:firstRowLastColumn="0" w:lastRowFirstColumn="0" w:lastRowLastColumn="0"/>
                  <w:tcW w:w="709" w:type="dxa"/>
                  <w:tcBorders>
                    <w:top w:val="nil"/>
                    <w:left w:val="nil"/>
                    <w:bottom w:val="nil"/>
                    <w:right w:val="nil"/>
                  </w:tcBorders>
                  <w:shd w:val="clear" w:color="auto" w:fill="FFFFFF" w:themeFill="background1"/>
                  <w:vAlign w:val="center"/>
                </w:tcPr>
                <w:p w14:paraId="68DA0C86" w14:textId="4840987B" w:rsidR="004C73F4" w:rsidRPr="00CD3F4F" w:rsidRDefault="00B75032" w:rsidP="004C73F4">
                  <w:pPr>
                    <w:ind w:left="-1"/>
                    <w:jc w:val="right"/>
                    <w:rPr>
                      <w:highlight w:val="yellow"/>
                      <w:lang w:val="de-DE"/>
                    </w:rPr>
                  </w:pPr>
                  <w:r>
                    <w:rPr>
                      <w:noProof/>
                      <w:lang w:val="de-DE"/>
                    </w:rPr>
                    <w:drawing>
                      <wp:inline distT="0" distB="0" distL="0" distR="0" wp14:anchorId="71269068" wp14:editId="6E3C150D">
                        <wp:extent cx="285750" cy="190500"/>
                        <wp:effectExtent l="0" t="0" r="0" b="0"/>
                        <wp:docPr id="13984955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49558" name="Image 139849558"/>
                                <pic:cNvPicPr/>
                              </pic:nvPicPr>
                              <pic:blipFill>
                                <a:blip r:embed="rId13">
                                  <a:extLst>
                                    <a:ext uri="{28A0092B-C50C-407E-A947-70E740481C1C}">
                                      <a14:useLocalDpi xmlns:a14="http://schemas.microsoft.com/office/drawing/2010/main" val="0"/>
                                    </a:ext>
                                  </a:extLst>
                                </a:blip>
                                <a:stretch>
                                  <a:fillRect/>
                                </a:stretch>
                              </pic:blipFill>
                              <pic:spPr>
                                <a:xfrm>
                                  <a:off x="0" y="0"/>
                                  <a:ext cx="285750" cy="190500"/>
                                </a:xfrm>
                                <a:prstGeom prst="rect">
                                  <a:avLst/>
                                </a:prstGeom>
                              </pic:spPr>
                            </pic:pic>
                          </a:graphicData>
                        </a:graphic>
                      </wp:inline>
                    </w:drawing>
                  </w:r>
                </w:p>
              </w:tc>
              <w:tc>
                <w:tcPr>
                  <w:tcW w:w="2835" w:type="dxa"/>
                  <w:tcBorders>
                    <w:top w:val="nil"/>
                    <w:left w:val="nil"/>
                    <w:bottom w:val="nil"/>
                    <w:right w:val="nil"/>
                  </w:tcBorders>
                  <w:shd w:val="clear" w:color="auto" w:fill="FFFFFF" w:themeFill="background1"/>
                  <w:vAlign w:val="center"/>
                </w:tcPr>
                <w:p w14:paraId="101F6A4B" w14:textId="273B042D" w:rsidR="004C73F4" w:rsidRPr="002277FD" w:rsidRDefault="004C73F4" w:rsidP="004C73F4">
                  <w:pPr>
                    <w:pStyle w:val="Body"/>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Segoe UI" w:eastAsia="Calibri" w:hAnsi="Segoe UI" w:cs="Segoe UI"/>
                      <w:bCs/>
                      <w:sz w:val="22"/>
                      <w:szCs w:val="22"/>
                      <w:lang w:val="en-GB"/>
                    </w:rPr>
                  </w:pPr>
                  <w:r w:rsidRPr="004C73F4">
                    <w:rPr>
                      <w:rFonts w:ascii="Segoe UI" w:hAnsi="Segoe UI" w:cs="Segoe UI"/>
                      <w:sz w:val="22"/>
                      <w:szCs w:val="22"/>
                    </w:rPr>
                    <w:t>Prof. Hanne Tuntland</w:t>
                  </w:r>
                </w:p>
              </w:tc>
              <w:tc>
                <w:tcPr>
                  <w:tcW w:w="7513" w:type="dxa"/>
                  <w:tcBorders>
                    <w:top w:val="nil"/>
                    <w:left w:val="nil"/>
                    <w:bottom w:val="nil"/>
                    <w:right w:val="nil"/>
                  </w:tcBorders>
                  <w:shd w:val="clear" w:color="auto" w:fill="FFFFFF" w:themeFill="background1"/>
                  <w:vAlign w:val="center"/>
                </w:tcPr>
                <w:p w14:paraId="203D6B28" w14:textId="4A5A0935" w:rsidR="004C73F4" w:rsidRPr="004C73F4" w:rsidRDefault="004C73F4" w:rsidP="004C73F4">
                  <w:pPr>
                    <w:pStyle w:val="Body"/>
                    <w:cnfStyle w:val="000000000000" w:firstRow="0" w:lastRow="0" w:firstColumn="0" w:lastColumn="0" w:oddVBand="0" w:evenVBand="0" w:oddHBand="0" w:evenHBand="0" w:firstRowFirstColumn="0" w:firstRowLastColumn="0" w:lastRowFirstColumn="0" w:lastRowLastColumn="0"/>
                    <w:rPr>
                      <w:rFonts w:ascii="Segoe UI" w:eastAsia="Calibri" w:hAnsi="Segoe UI" w:cs="Segoe UI"/>
                      <w:bCs/>
                      <w:sz w:val="22"/>
                      <w:szCs w:val="22"/>
                      <w:lang w:val="en-GB"/>
                    </w:rPr>
                  </w:pPr>
                  <w:r w:rsidRPr="004C73F4">
                    <w:rPr>
                      <w:rFonts w:ascii="Segoe UI" w:hAnsi="Segoe UI" w:cs="Segoe UI"/>
                      <w:sz w:val="22"/>
                      <w:szCs w:val="22"/>
                    </w:rPr>
                    <w:t>Western University of Applied Sciences, Norway</w:t>
                  </w:r>
                </w:p>
              </w:tc>
            </w:tr>
            <w:tr w:rsidR="004C73F4" w:rsidRPr="004C73F4" w14:paraId="135BEBF6" w14:textId="77777777" w:rsidTr="004C73F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09" w:type="dxa"/>
                  <w:tcBorders>
                    <w:top w:val="nil"/>
                    <w:left w:val="nil"/>
                    <w:bottom w:val="nil"/>
                    <w:right w:val="nil"/>
                  </w:tcBorders>
                  <w:shd w:val="clear" w:color="auto" w:fill="F2F2F2" w:themeFill="background1" w:themeFillShade="F2"/>
                  <w:vAlign w:val="center"/>
                </w:tcPr>
                <w:p w14:paraId="4C8E89B0" w14:textId="58612D4F" w:rsidR="004C73F4" w:rsidRPr="00D12EA2" w:rsidRDefault="00B75032" w:rsidP="004C73F4">
                  <w:pPr>
                    <w:ind w:left="-1"/>
                    <w:jc w:val="right"/>
                    <w:rPr>
                      <w:noProof/>
                      <w:lang w:val="en-US"/>
                    </w:rPr>
                  </w:pPr>
                  <w:r>
                    <w:rPr>
                      <w:noProof/>
                      <w:lang w:val="en-US"/>
                    </w:rPr>
                    <w:drawing>
                      <wp:inline distT="0" distB="0" distL="0" distR="0" wp14:anchorId="231427BD" wp14:editId="14699E2A">
                        <wp:extent cx="285750" cy="190500"/>
                        <wp:effectExtent l="0" t="0" r="0" b="0"/>
                        <wp:docPr id="90481458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814583" name="Image 904814583"/>
                                <pic:cNvPicPr/>
                              </pic:nvPicPr>
                              <pic:blipFill>
                                <a:blip r:embed="rId14">
                                  <a:extLst>
                                    <a:ext uri="{28A0092B-C50C-407E-A947-70E740481C1C}">
                                      <a14:useLocalDpi xmlns:a14="http://schemas.microsoft.com/office/drawing/2010/main" val="0"/>
                                    </a:ext>
                                  </a:extLst>
                                </a:blip>
                                <a:stretch>
                                  <a:fillRect/>
                                </a:stretch>
                              </pic:blipFill>
                              <pic:spPr>
                                <a:xfrm>
                                  <a:off x="0" y="0"/>
                                  <a:ext cx="285750" cy="190500"/>
                                </a:xfrm>
                                <a:prstGeom prst="rect">
                                  <a:avLst/>
                                </a:prstGeom>
                              </pic:spPr>
                            </pic:pic>
                          </a:graphicData>
                        </a:graphic>
                      </wp:inline>
                    </w:drawing>
                  </w:r>
                </w:p>
              </w:tc>
              <w:tc>
                <w:tcPr>
                  <w:tcW w:w="2835" w:type="dxa"/>
                  <w:tcBorders>
                    <w:top w:val="nil"/>
                    <w:left w:val="nil"/>
                    <w:bottom w:val="nil"/>
                    <w:right w:val="nil"/>
                  </w:tcBorders>
                  <w:shd w:val="clear" w:color="auto" w:fill="F2F2F2" w:themeFill="background1" w:themeFillShade="F2"/>
                  <w:vAlign w:val="center"/>
                </w:tcPr>
                <w:p w14:paraId="13450F57" w14:textId="44A43FE2" w:rsidR="004C73F4" w:rsidRPr="002277FD" w:rsidRDefault="004C73F4" w:rsidP="004C73F4">
                  <w:pPr>
                    <w:pStyle w:val="Body"/>
                    <w:cnfStyle w:val="000000100000" w:firstRow="0" w:lastRow="0" w:firstColumn="0" w:lastColumn="0" w:oddVBand="0" w:evenVBand="0" w:oddHBand="1" w:evenHBand="0" w:firstRowFirstColumn="0" w:firstRowLastColumn="0" w:lastRowFirstColumn="0" w:lastRowLastColumn="0"/>
                    <w:rPr>
                      <w:rFonts w:ascii="Segoe UI" w:eastAsia="Calibri" w:hAnsi="Segoe UI" w:cs="Segoe UI"/>
                      <w:bCs/>
                      <w:sz w:val="22"/>
                      <w:szCs w:val="22"/>
                      <w:lang w:val="en-GB"/>
                    </w:rPr>
                  </w:pPr>
                  <w:r w:rsidRPr="004C73F4">
                    <w:rPr>
                      <w:rFonts w:ascii="Segoe UI" w:hAnsi="Segoe UI" w:cs="Segoe UI"/>
                      <w:sz w:val="22"/>
                      <w:szCs w:val="22"/>
                    </w:rPr>
                    <w:t xml:space="preserve">Dr. Vincenza </w:t>
                  </w:r>
                  <w:proofErr w:type="spellStart"/>
                  <w:r w:rsidRPr="004C73F4">
                    <w:rPr>
                      <w:rFonts w:ascii="Segoe UI" w:hAnsi="Segoe UI" w:cs="Segoe UI"/>
                      <w:sz w:val="22"/>
                      <w:szCs w:val="22"/>
                    </w:rPr>
                    <w:t>Frisardi</w:t>
                  </w:r>
                  <w:proofErr w:type="spellEnd"/>
                </w:p>
              </w:tc>
              <w:tc>
                <w:tcPr>
                  <w:tcW w:w="7513" w:type="dxa"/>
                  <w:tcBorders>
                    <w:top w:val="nil"/>
                    <w:left w:val="nil"/>
                    <w:bottom w:val="nil"/>
                    <w:right w:val="nil"/>
                  </w:tcBorders>
                  <w:shd w:val="clear" w:color="auto" w:fill="F2F2F2" w:themeFill="background1" w:themeFillShade="F2"/>
                  <w:vAlign w:val="center"/>
                </w:tcPr>
                <w:p w14:paraId="5B6A2D62" w14:textId="293A3502" w:rsidR="004C73F4" w:rsidRPr="004C73F4" w:rsidRDefault="004C73F4" w:rsidP="004C73F4">
                  <w:pPr>
                    <w:pStyle w:val="Body"/>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lang w:val="en-GB"/>
                    </w:rPr>
                  </w:pPr>
                  <w:r w:rsidRPr="004C73F4">
                    <w:rPr>
                      <w:rFonts w:ascii="Segoe UI" w:hAnsi="Segoe UI" w:cs="Segoe UI"/>
                      <w:sz w:val="22"/>
                      <w:szCs w:val="22"/>
                    </w:rPr>
                    <w:t>IRCCS-AOUBO, Institute of Scientific Research, Italy,</w:t>
                  </w:r>
                </w:p>
              </w:tc>
            </w:tr>
            <w:tr w:rsidR="004C73F4" w:rsidRPr="004C73F4" w14:paraId="335A5BC3" w14:textId="77777777" w:rsidTr="004C73F4">
              <w:trPr>
                <w:trHeight w:val="432"/>
              </w:trPr>
              <w:tc>
                <w:tcPr>
                  <w:cnfStyle w:val="001000000000" w:firstRow="0" w:lastRow="0" w:firstColumn="1" w:lastColumn="0" w:oddVBand="0" w:evenVBand="0" w:oddHBand="0" w:evenHBand="0" w:firstRowFirstColumn="0" w:firstRowLastColumn="0" w:lastRowFirstColumn="0" w:lastRowLastColumn="0"/>
                  <w:tcW w:w="709" w:type="dxa"/>
                  <w:tcBorders>
                    <w:top w:val="nil"/>
                    <w:left w:val="nil"/>
                    <w:bottom w:val="nil"/>
                    <w:right w:val="nil"/>
                  </w:tcBorders>
                  <w:shd w:val="clear" w:color="auto" w:fill="FFFFFF" w:themeFill="background1"/>
                  <w:vAlign w:val="center"/>
                </w:tcPr>
                <w:p w14:paraId="707CDFCA" w14:textId="27C75554" w:rsidR="004C73F4" w:rsidRPr="005E0581" w:rsidRDefault="004C73F4" w:rsidP="004C73F4">
                  <w:pPr>
                    <w:ind w:left="-1"/>
                    <w:jc w:val="right"/>
                    <w:rPr>
                      <w:noProof/>
                      <w:lang w:val="en-US"/>
                    </w:rPr>
                  </w:pPr>
                  <w:r>
                    <w:rPr>
                      <w:noProof/>
                      <w:lang w:val="en-US"/>
                    </w:rPr>
                    <w:drawing>
                      <wp:inline distT="0" distB="0" distL="0" distR="0" wp14:anchorId="25213EA0" wp14:editId="5F2F33A8">
                        <wp:extent cx="285750" cy="190500"/>
                        <wp:effectExtent l="0" t="0" r="0" b="0"/>
                        <wp:docPr id="93525924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259245" name="Image 935259245"/>
                                <pic:cNvPicPr/>
                              </pic:nvPicPr>
                              <pic:blipFill>
                                <a:blip r:embed="rId15">
                                  <a:extLst>
                                    <a:ext uri="{28A0092B-C50C-407E-A947-70E740481C1C}">
                                      <a14:useLocalDpi xmlns:a14="http://schemas.microsoft.com/office/drawing/2010/main" val="0"/>
                                    </a:ext>
                                  </a:extLst>
                                </a:blip>
                                <a:stretch>
                                  <a:fillRect/>
                                </a:stretch>
                              </pic:blipFill>
                              <pic:spPr>
                                <a:xfrm>
                                  <a:off x="0" y="0"/>
                                  <a:ext cx="285750" cy="190500"/>
                                </a:xfrm>
                                <a:prstGeom prst="rect">
                                  <a:avLst/>
                                </a:prstGeom>
                              </pic:spPr>
                            </pic:pic>
                          </a:graphicData>
                        </a:graphic>
                      </wp:inline>
                    </w:drawing>
                  </w:r>
                </w:p>
              </w:tc>
              <w:tc>
                <w:tcPr>
                  <w:tcW w:w="2835" w:type="dxa"/>
                  <w:tcBorders>
                    <w:top w:val="nil"/>
                    <w:left w:val="nil"/>
                    <w:bottom w:val="nil"/>
                    <w:right w:val="nil"/>
                  </w:tcBorders>
                  <w:shd w:val="clear" w:color="auto" w:fill="FFFFFF" w:themeFill="background1"/>
                  <w:vAlign w:val="center"/>
                </w:tcPr>
                <w:p w14:paraId="01A23B67" w14:textId="0E1B3F25" w:rsidR="004C73F4" w:rsidRPr="002277FD" w:rsidRDefault="004C73F4" w:rsidP="004C73F4">
                  <w:pPr>
                    <w:pStyle w:val="Body"/>
                    <w:cnfStyle w:val="000000000000" w:firstRow="0" w:lastRow="0" w:firstColumn="0" w:lastColumn="0" w:oddVBand="0" w:evenVBand="0" w:oddHBand="0" w:evenHBand="0" w:firstRowFirstColumn="0" w:firstRowLastColumn="0" w:lastRowFirstColumn="0" w:lastRowLastColumn="0"/>
                    <w:rPr>
                      <w:rFonts w:ascii="Segoe UI" w:eastAsia="Calibri" w:hAnsi="Segoe UI" w:cs="Segoe UI"/>
                      <w:bCs/>
                      <w:sz w:val="22"/>
                      <w:szCs w:val="22"/>
                    </w:rPr>
                  </w:pPr>
                  <w:r w:rsidRPr="004C73F4">
                    <w:rPr>
                      <w:rFonts w:ascii="Segoe UI" w:hAnsi="Segoe UI" w:cs="Segoe UI"/>
                      <w:sz w:val="22"/>
                      <w:szCs w:val="22"/>
                    </w:rPr>
                    <w:t xml:space="preserve">Assoc. Prof. Iva </w:t>
                  </w:r>
                  <w:proofErr w:type="spellStart"/>
                  <w:r w:rsidRPr="004C73F4">
                    <w:rPr>
                      <w:rFonts w:ascii="Segoe UI" w:hAnsi="Segoe UI" w:cs="Segoe UI"/>
                      <w:sz w:val="22"/>
                      <w:szCs w:val="22"/>
                    </w:rPr>
                    <w:t>Holmerová</w:t>
                  </w:r>
                  <w:proofErr w:type="spellEnd"/>
                </w:p>
              </w:tc>
              <w:tc>
                <w:tcPr>
                  <w:tcW w:w="7513" w:type="dxa"/>
                  <w:tcBorders>
                    <w:top w:val="nil"/>
                    <w:left w:val="nil"/>
                    <w:bottom w:val="nil"/>
                    <w:right w:val="nil"/>
                  </w:tcBorders>
                  <w:shd w:val="clear" w:color="auto" w:fill="FFFFFF" w:themeFill="background1"/>
                  <w:vAlign w:val="center"/>
                </w:tcPr>
                <w:p w14:paraId="47CD8B00" w14:textId="6D8CACDF" w:rsidR="004C73F4" w:rsidRPr="004C73F4" w:rsidRDefault="004C73F4" w:rsidP="004C73F4">
                  <w:pPr>
                    <w:ind w:left="-1"/>
                    <w:cnfStyle w:val="000000000000" w:firstRow="0" w:lastRow="0" w:firstColumn="0" w:lastColumn="0" w:oddVBand="0" w:evenVBand="0" w:oddHBand="0" w:evenHBand="0" w:firstRowFirstColumn="0" w:firstRowLastColumn="0" w:lastRowFirstColumn="0" w:lastRowLastColumn="0"/>
                    <w:rPr>
                      <w:rFonts w:ascii="Segoe UI" w:eastAsia="Calibri" w:hAnsi="Segoe UI" w:cs="Segoe UI"/>
                      <w:bCs/>
                      <w:lang w:val="en-GB"/>
                    </w:rPr>
                  </w:pPr>
                  <w:r w:rsidRPr="004C73F4">
                    <w:rPr>
                      <w:rFonts w:ascii="Segoe UI" w:hAnsi="Segoe UI" w:cs="Segoe UI"/>
                      <w:lang w:val="en-US"/>
                    </w:rPr>
                    <w:t>CELLO FHS, Charles University Prague, Czech Republic</w:t>
                  </w:r>
                </w:p>
              </w:tc>
            </w:tr>
            <w:tr w:rsidR="004C73F4" w:rsidRPr="004C73F4" w14:paraId="307FA74F" w14:textId="77777777" w:rsidTr="004C73F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09" w:type="dxa"/>
                  <w:tcBorders>
                    <w:top w:val="nil"/>
                    <w:left w:val="nil"/>
                    <w:bottom w:val="nil"/>
                    <w:right w:val="nil"/>
                  </w:tcBorders>
                  <w:shd w:val="clear" w:color="auto" w:fill="F2F2F2" w:themeFill="background1" w:themeFillShade="F2"/>
                  <w:vAlign w:val="center"/>
                </w:tcPr>
                <w:p w14:paraId="31A5CFC1" w14:textId="0B1AC5F7" w:rsidR="004C73F4" w:rsidRPr="005E0581" w:rsidRDefault="004C73F4" w:rsidP="004C73F4">
                  <w:pPr>
                    <w:ind w:left="-1"/>
                    <w:jc w:val="right"/>
                    <w:rPr>
                      <w:noProof/>
                      <w:lang w:val="en-US"/>
                    </w:rPr>
                  </w:pPr>
                  <w:r>
                    <w:rPr>
                      <w:noProof/>
                      <w:lang w:val="en-US"/>
                    </w:rPr>
                    <w:drawing>
                      <wp:inline distT="0" distB="0" distL="0" distR="0" wp14:anchorId="1D29565F" wp14:editId="55E3327B">
                        <wp:extent cx="285750" cy="190500"/>
                        <wp:effectExtent l="0" t="0" r="0" b="0"/>
                        <wp:docPr id="211393395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607239" name="Image 781607239"/>
                                <pic:cNvPicPr/>
                              </pic:nvPicPr>
                              <pic:blipFill>
                                <a:blip r:embed="rId16">
                                  <a:extLst>
                                    <a:ext uri="{28A0092B-C50C-407E-A947-70E740481C1C}">
                                      <a14:useLocalDpi xmlns:a14="http://schemas.microsoft.com/office/drawing/2010/main" val="0"/>
                                    </a:ext>
                                  </a:extLst>
                                </a:blip>
                                <a:stretch>
                                  <a:fillRect/>
                                </a:stretch>
                              </pic:blipFill>
                              <pic:spPr>
                                <a:xfrm>
                                  <a:off x="0" y="0"/>
                                  <a:ext cx="285750" cy="190500"/>
                                </a:xfrm>
                                <a:prstGeom prst="rect">
                                  <a:avLst/>
                                </a:prstGeom>
                              </pic:spPr>
                            </pic:pic>
                          </a:graphicData>
                        </a:graphic>
                      </wp:inline>
                    </w:drawing>
                  </w:r>
                </w:p>
              </w:tc>
              <w:tc>
                <w:tcPr>
                  <w:tcW w:w="2835" w:type="dxa"/>
                  <w:tcBorders>
                    <w:top w:val="nil"/>
                    <w:left w:val="nil"/>
                    <w:bottom w:val="nil"/>
                    <w:right w:val="nil"/>
                  </w:tcBorders>
                  <w:shd w:val="clear" w:color="auto" w:fill="F2F2F2" w:themeFill="background1" w:themeFillShade="F2"/>
                  <w:vAlign w:val="center"/>
                </w:tcPr>
                <w:p w14:paraId="411FF2E2" w14:textId="34E5A6C5" w:rsidR="004C73F4" w:rsidRPr="005E0581" w:rsidRDefault="004C73F4" w:rsidP="004C73F4">
                  <w:pPr>
                    <w:pStyle w:val="Body"/>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lang w:val="en-GB"/>
                    </w:rPr>
                  </w:pPr>
                  <w:r w:rsidRPr="004C73F4">
                    <w:rPr>
                      <w:rFonts w:ascii="Segoe UI" w:hAnsi="Segoe UI" w:cs="Segoe UI"/>
                      <w:sz w:val="22"/>
                      <w:szCs w:val="22"/>
                      <w:lang w:val="de-DE"/>
                    </w:rPr>
                    <w:t>Dr. Anja Bieber</w:t>
                  </w:r>
                </w:p>
              </w:tc>
              <w:tc>
                <w:tcPr>
                  <w:tcW w:w="7513" w:type="dxa"/>
                  <w:tcBorders>
                    <w:top w:val="nil"/>
                    <w:left w:val="nil"/>
                    <w:bottom w:val="nil"/>
                    <w:right w:val="nil"/>
                  </w:tcBorders>
                  <w:shd w:val="clear" w:color="auto" w:fill="F2F2F2" w:themeFill="background1" w:themeFillShade="F2"/>
                  <w:vAlign w:val="center"/>
                </w:tcPr>
                <w:p w14:paraId="01B5A4CB" w14:textId="7E614B94" w:rsidR="004C73F4" w:rsidRPr="004C73F4" w:rsidRDefault="004C73F4" w:rsidP="004C73F4">
                  <w:pPr>
                    <w:ind w:left="-1"/>
                    <w:cnfStyle w:val="000000100000" w:firstRow="0" w:lastRow="0" w:firstColumn="0" w:lastColumn="0" w:oddVBand="0" w:evenVBand="0" w:oddHBand="1" w:evenHBand="0" w:firstRowFirstColumn="0" w:firstRowLastColumn="0" w:lastRowFirstColumn="0" w:lastRowLastColumn="0"/>
                    <w:rPr>
                      <w:rFonts w:ascii="Segoe UI" w:hAnsi="Segoe UI" w:cs="Segoe UI"/>
                      <w:lang w:val="de-DE"/>
                    </w:rPr>
                  </w:pPr>
                  <w:r w:rsidRPr="004C73F4">
                    <w:rPr>
                      <w:rFonts w:ascii="Segoe UI" w:hAnsi="Segoe UI" w:cs="Segoe UI"/>
                      <w:lang w:val="de-DE"/>
                    </w:rPr>
                    <w:t>Martin Luther University Halle-Wittenberg, Germany</w:t>
                  </w:r>
                </w:p>
              </w:tc>
            </w:tr>
            <w:tr w:rsidR="004C73F4" w:rsidRPr="004C73F4" w14:paraId="2E1E4D96" w14:textId="77777777" w:rsidTr="004C73F4">
              <w:trPr>
                <w:trHeight w:val="432"/>
              </w:trPr>
              <w:tc>
                <w:tcPr>
                  <w:cnfStyle w:val="001000000000" w:firstRow="0" w:lastRow="0" w:firstColumn="1" w:lastColumn="0" w:oddVBand="0" w:evenVBand="0" w:oddHBand="0" w:evenHBand="0" w:firstRowFirstColumn="0" w:firstRowLastColumn="0" w:lastRowFirstColumn="0" w:lastRowLastColumn="0"/>
                  <w:tcW w:w="709" w:type="dxa"/>
                  <w:tcBorders>
                    <w:top w:val="nil"/>
                    <w:left w:val="nil"/>
                    <w:bottom w:val="nil"/>
                    <w:right w:val="nil"/>
                  </w:tcBorders>
                  <w:shd w:val="clear" w:color="auto" w:fill="FFFFFF" w:themeFill="background1"/>
                  <w:vAlign w:val="center"/>
                </w:tcPr>
                <w:p w14:paraId="15DCC800" w14:textId="3756DF0A" w:rsidR="004C73F4" w:rsidRPr="005E0581" w:rsidRDefault="004C73F4" w:rsidP="004C73F4">
                  <w:pPr>
                    <w:ind w:left="-1"/>
                    <w:jc w:val="right"/>
                    <w:rPr>
                      <w:noProof/>
                      <w:lang w:val="en-US"/>
                    </w:rPr>
                  </w:pPr>
                  <w:r>
                    <w:rPr>
                      <w:noProof/>
                      <w:lang w:val="en-US"/>
                    </w:rPr>
                    <w:drawing>
                      <wp:inline distT="0" distB="0" distL="0" distR="0" wp14:anchorId="1AB75F79" wp14:editId="07D65A76">
                        <wp:extent cx="285750" cy="190500"/>
                        <wp:effectExtent l="0" t="0" r="0" b="0"/>
                        <wp:docPr id="36701966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607239" name="Image 781607239"/>
                                <pic:cNvPicPr/>
                              </pic:nvPicPr>
                              <pic:blipFill>
                                <a:blip r:embed="rId16">
                                  <a:extLst>
                                    <a:ext uri="{28A0092B-C50C-407E-A947-70E740481C1C}">
                                      <a14:useLocalDpi xmlns:a14="http://schemas.microsoft.com/office/drawing/2010/main" val="0"/>
                                    </a:ext>
                                  </a:extLst>
                                </a:blip>
                                <a:stretch>
                                  <a:fillRect/>
                                </a:stretch>
                              </pic:blipFill>
                              <pic:spPr>
                                <a:xfrm>
                                  <a:off x="0" y="0"/>
                                  <a:ext cx="285750" cy="190500"/>
                                </a:xfrm>
                                <a:prstGeom prst="rect">
                                  <a:avLst/>
                                </a:prstGeom>
                              </pic:spPr>
                            </pic:pic>
                          </a:graphicData>
                        </a:graphic>
                      </wp:inline>
                    </w:drawing>
                  </w:r>
                </w:p>
              </w:tc>
              <w:tc>
                <w:tcPr>
                  <w:tcW w:w="2835" w:type="dxa"/>
                  <w:tcBorders>
                    <w:top w:val="nil"/>
                    <w:left w:val="nil"/>
                    <w:bottom w:val="nil"/>
                    <w:right w:val="nil"/>
                  </w:tcBorders>
                  <w:shd w:val="clear" w:color="auto" w:fill="FFFFFF" w:themeFill="background1"/>
                  <w:vAlign w:val="center"/>
                </w:tcPr>
                <w:p w14:paraId="51F15CE6" w14:textId="134E5B22" w:rsidR="004C73F4" w:rsidRPr="005E0581" w:rsidRDefault="004C73F4" w:rsidP="004C73F4">
                  <w:pPr>
                    <w:pStyle w:val="Body"/>
                    <w:cnfStyle w:val="000000000000" w:firstRow="0" w:lastRow="0" w:firstColumn="0" w:lastColumn="0" w:oddVBand="0" w:evenVBand="0" w:oddHBand="0" w:evenHBand="0" w:firstRowFirstColumn="0" w:firstRowLastColumn="0" w:lastRowFirstColumn="0" w:lastRowLastColumn="0"/>
                    <w:rPr>
                      <w:rFonts w:ascii="Segoe UI" w:hAnsi="Segoe UI" w:cs="Segoe UI"/>
                      <w:sz w:val="22"/>
                      <w:szCs w:val="22"/>
                      <w:lang w:val="en-GB"/>
                    </w:rPr>
                  </w:pPr>
                  <w:r w:rsidRPr="004C73F4">
                    <w:rPr>
                      <w:rFonts w:ascii="Segoe UI" w:hAnsi="Segoe UI" w:cs="Segoe UI"/>
                      <w:sz w:val="22"/>
                      <w:szCs w:val="22"/>
                    </w:rPr>
                    <w:t>Dr. Martin N. Dichter</w:t>
                  </w:r>
                </w:p>
              </w:tc>
              <w:tc>
                <w:tcPr>
                  <w:tcW w:w="7513" w:type="dxa"/>
                  <w:tcBorders>
                    <w:top w:val="nil"/>
                    <w:left w:val="nil"/>
                    <w:bottom w:val="nil"/>
                    <w:right w:val="nil"/>
                  </w:tcBorders>
                  <w:shd w:val="clear" w:color="auto" w:fill="FFFFFF" w:themeFill="background1"/>
                  <w:vAlign w:val="center"/>
                </w:tcPr>
                <w:p w14:paraId="3385C689" w14:textId="3433D3F8" w:rsidR="004C73F4" w:rsidRPr="004C73F4" w:rsidRDefault="004C73F4" w:rsidP="004C73F4">
                  <w:pPr>
                    <w:ind w:left="-1"/>
                    <w:cnfStyle w:val="000000000000" w:firstRow="0" w:lastRow="0" w:firstColumn="0" w:lastColumn="0" w:oddVBand="0" w:evenVBand="0" w:oddHBand="0" w:evenHBand="0" w:firstRowFirstColumn="0" w:firstRowLastColumn="0" w:lastRowFirstColumn="0" w:lastRowLastColumn="0"/>
                    <w:rPr>
                      <w:rFonts w:ascii="Segoe UI" w:hAnsi="Segoe UI" w:cs="Segoe UI"/>
                      <w:lang w:val="en-GB"/>
                    </w:rPr>
                  </w:pPr>
                  <w:r w:rsidRPr="004C73F4">
                    <w:rPr>
                      <w:rFonts w:ascii="Segoe UI" w:hAnsi="Segoe UI" w:cs="Segoe UI"/>
                      <w:lang w:val="en-US"/>
                    </w:rPr>
                    <w:t>University of Cologne, Germany</w:t>
                  </w:r>
                </w:p>
              </w:tc>
            </w:tr>
            <w:tr w:rsidR="004C73F4" w:rsidRPr="004C73F4" w14:paraId="5C569C47" w14:textId="77777777" w:rsidTr="004C73F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09" w:type="dxa"/>
                  <w:tcBorders>
                    <w:top w:val="nil"/>
                    <w:left w:val="nil"/>
                    <w:bottom w:val="single" w:sz="4" w:space="0" w:color="auto"/>
                    <w:right w:val="nil"/>
                  </w:tcBorders>
                  <w:shd w:val="clear" w:color="auto" w:fill="F2F2F2" w:themeFill="background1" w:themeFillShade="F2"/>
                  <w:vAlign w:val="center"/>
                </w:tcPr>
                <w:p w14:paraId="27A45A19" w14:textId="3BFB340D" w:rsidR="004C73F4" w:rsidRPr="005E0581" w:rsidRDefault="00B75032" w:rsidP="004C73F4">
                  <w:pPr>
                    <w:ind w:left="-1"/>
                    <w:jc w:val="right"/>
                    <w:rPr>
                      <w:noProof/>
                      <w:lang w:val="en-US"/>
                    </w:rPr>
                  </w:pPr>
                  <w:r>
                    <w:rPr>
                      <w:noProof/>
                      <w:lang w:val="en-US"/>
                    </w:rPr>
                    <w:drawing>
                      <wp:inline distT="0" distB="0" distL="0" distR="0" wp14:anchorId="2F08AB65" wp14:editId="6E67906B">
                        <wp:extent cx="285750" cy="190500"/>
                        <wp:effectExtent l="0" t="0" r="0" b="0"/>
                        <wp:docPr id="180875099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750994" name="Image 1808750994"/>
                                <pic:cNvPicPr/>
                              </pic:nvPicPr>
                              <pic:blipFill>
                                <a:blip r:embed="rId17">
                                  <a:extLst>
                                    <a:ext uri="{28A0092B-C50C-407E-A947-70E740481C1C}">
                                      <a14:useLocalDpi xmlns:a14="http://schemas.microsoft.com/office/drawing/2010/main" val="0"/>
                                    </a:ext>
                                  </a:extLst>
                                </a:blip>
                                <a:stretch>
                                  <a:fillRect/>
                                </a:stretch>
                              </pic:blipFill>
                              <pic:spPr>
                                <a:xfrm>
                                  <a:off x="0" y="0"/>
                                  <a:ext cx="285750" cy="190500"/>
                                </a:xfrm>
                                <a:prstGeom prst="rect">
                                  <a:avLst/>
                                </a:prstGeom>
                              </pic:spPr>
                            </pic:pic>
                          </a:graphicData>
                        </a:graphic>
                      </wp:inline>
                    </w:drawing>
                  </w:r>
                </w:p>
              </w:tc>
              <w:tc>
                <w:tcPr>
                  <w:tcW w:w="2835" w:type="dxa"/>
                  <w:tcBorders>
                    <w:top w:val="nil"/>
                    <w:left w:val="nil"/>
                    <w:bottom w:val="single" w:sz="4" w:space="0" w:color="auto"/>
                    <w:right w:val="nil"/>
                  </w:tcBorders>
                  <w:shd w:val="clear" w:color="auto" w:fill="F2F2F2" w:themeFill="background1" w:themeFillShade="F2"/>
                  <w:vAlign w:val="center"/>
                </w:tcPr>
                <w:p w14:paraId="672129F3" w14:textId="1EEFDF80" w:rsidR="004C73F4" w:rsidRPr="005E0581" w:rsidRDefault="004C73F4" w:rsidP="004C73F4">
                  <w:pPr>
                    <w:pStyle w:val="Body"/>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lang w:val="en-GB"/>
                    </w:rPr>
                  </w:pPr>
                  <w:r w:rsidRPr="004C73F4">
                    <w:rPr>
                      <w:rFonts w:ascii="Segoe UI" w:hAnsi="Segoe UI" w:cs="Segoe UI"/>
                      <w:sz w:val="22"/>
                      <w:szCs w:val="22"/>
                      <w:lang w:val="en-GB"/>
                    </w:rPr>
                    <w:t>Prof. Filiz Can</w:t>
                  </w:r>
                </w:p>
              </w:tc>
              <w:tc>
                <w:tcPr>
                  <w:tcW w:w="7513" w:type="dxa"/>
                  <w:tcBorders>
                    <w:top w:val="nil"/>
                    <w:left w:val="nil"/>
                    <w:bottom w:val="single" w:sz="4" w:space="0" w:color="auto"/>
                    <w:right w:val="nil"/>
                  </w:tcBorders>
                  <w:shd w:val="clear" w:color="auto" w:fill="F2F2F2" w:themeFill="background1" w:themeFillShade="F2"/>
                  <w:vAlign w:val="center"/>
                </w:tcPr>
                <w:p w14:paraId="7E534A4E" w14:textId="1619CB3F" w:rsidR="004C73F4" w:rsidRPr="004C73F4" w:rsidRDefault="004C73F4" w:rsidP="004C73F4">
                  <w:pPr>
                    <w:ind w:left="-1"/>
                    <w:cnfStyle w:val="000000100000" w:firstRow="0" w:lastRow="0" w:firstColumn="0" w:lastColumn="0" w:oddVBand="0" w:evenVBand="0" w:oddHBand="1" w:evenHBand="0" w:firstRowFirstColumn="0" w:firstRowLastColumn="0" w:lastRowFirstColumn="0" w:lastRowLastColumn="0"/>
                    <w:rPr>
                      <w:rFonts w:ascii="Segoe UI" w:hAnsi="Segoe UI" w:cs="Segoe UI"/>
                      <w:lang w:val="en-US"/>
                    </w:rPr>
                  </w:pPr>
                  <w:proofErr w:type="spellStart"/>
                  <w:r w:rsidRPr="004C73F4">
                    <w:rPr>
                      <w:rFonts w:ascii="Segoe UI" w:hAnsi="Segoe UI" w:cs="Segoe UI"/>
                      <w:lang w:val="en-US"/>
                    </w:rPr>
                    <w:t>Hacettepe</w:t>
                  </w:r>
                  <w:proofErr w:type="spellEnd"/>
                  <w:r w:rsidRPr="004C73F4">
                    <w:rPr>
                      <w:rFonts w:ascii="Segoe UI" w:hAnsi="Segoe UI" w:cs="Segoe UI"/>
                      <w:lang w:val="en-US"/>
                    </w:rPr>
                    <w:t xml:space="preserve"> University, Turkey</w:t>
                  </w:r>
                </w:p>
              </w:tc>
            </w:tr>
          </w:tbl>
          <w:p w14:paraId="7068F734" w14:textId="77777777" w:rsidR="005476C9" w:rsidRPr="004C73F4" w:rsidRDefault="005476C9" w:rsidP="00A37301">
            <w:pPr>
              <w:rPr>
                <w:rFonts w:ascii="Lao UI" w:hAnsi="Lao UI" w:cs="Lao UI"/>
                <w:lang w:val="en-US"/>
              </w:rPr>
            </w:pPr>
          </w:p>
        </w:tc>
      </w:tr>
    </w:tbl>
    <w:p w14:paraId="203E8CB4" w14:textId="14D404D6" w:rsidR="00113C4C" w:rsidRPr="004C73F4" w:rsidRDefault="00113C4C" w:rsidP="00416BA5">
      <w:pPr>
        <w:pStyle w:val="Body"/>
        <w:autoSpaceDE w:val="0"/>
        <w:autoSpaceDN w:val="0"/>
        <w:adjustRightInd w:val="0"/>
        <w:jc w:val="both"/>
        <w:rPr>
          <w:rFonts w:ascii="Calibri" w:hAnsi="Calibri" w:cs="Calibri"/>
        </w:rPr>
      </w:pPr>
    </w:p>
    <w:sectPr w:rsidR="00113C4C" w:rsidRPr="004C73F4" w:rsidSect="004A461D">
      <w:headerReference w:type="default" r:id="rId18"/>
      <w:pgSz w:w="11906" w:h="16838"/>
      <w:pgMar w:top="340" w:right="340" w:bottom="340" w:left="510" w:header="34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38B99" w14:textId="77777777" w:rsidR="004713EA" w:rsidRDefault="004713EA" w:rsidP="003C36AE">
      <w:pPr>
        <w:spacing w:after="0" w:line="240" w:lineRule="auto"/>
      </w:pPr>
      <w:r>
        <w:separator/>
      </w:r>
    </w:p>
  </w:endnote>
  <w:endnote w:type="continuationSeparator" w:id="0">
    <w:p w14:paraId="23E7C40C" w14:textId="77777777" w:rsidR="004713EA" w:rsidRDefault="004713EA" w:rsidP="003C36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Lao UI">
    <w:charset w:val="00"/>
    <w:family w:val="swiss"/>
    <w:pitch w:val="variable"/>
    <w:sig w:usb0="82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6C5D9" w14:textId="77777777" w:rsidR="004713EA" w:rsidRDefault="004713EA" w:rsidP="003C36AE">
      <w:pPr>
        <w:spacing w:after="0" w:line="240" w:lineRule="auto"/>
      </w:pPr>
      <w:r>
        <w:separator/>
      </w:r>
    </w:p>
  </w:footnote>
  <w:footnote w:type="continuationSeparator" w:id="0">
    <w:p w14:paraId="27F17FE8" w14:textId="77777777" w:rsidR="004713EA" w:rsidRDefault="004713EA" w:rsidP="003C36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B8B15" w14:textId="77777777" w:rsidR="003C36AE" w:rsidRDefault="00F63822">
    <w:pPr>
      <w:pStyle w:val="En-tte"/>
    </w:pPr>
    <w:r>
      <w:rPr>
        <w:noProof/>
        <w:lang w:eastAsia="fr-FR"/>
      </w:rPr>
      <w:drawing>
        <wp:anchor distT="0" distB="0" distL="114300" distR="114300" simplePos="0" relativeHeight="251660288" behindDoc="1" locked="0" layoutInCell="1" allowOverlap="1" wp14:anchorId="2ABF394B" wp14:editId="0505CBA4">
          <wp:simplePos x="0" y="0"/>
          <wp:positionH relativeFrom="column">
            <wp:posOffset>3175</wp:posOffset>
          </wp:positionH>
          <wp:positionV relativeFrom="paragraph">
            <wp:posOffset>3175</wp:posOffset>
          </wp:positionV>
          <wp:extent cx="7128000" cy="1670400"/>
          <wp:effectExtent l="0" t="0" r="0" b="6350"/>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1.png"/>
                  <pic:cNvPicPr/>
                </pic:nvPicPr>
                <pic:blipFill>
                  <a:blip r:embed="rId1">
                    <a:extLst>
                      <a:ext uri="{28A0092B-C50C-407E-A947-70E740481C1C}">
                        <a14:useLocalDpi xmlns:a14="http://schemas.microsoft.com/office/drawing/2010/main" val="0"/>
                      </a:ext>
                    </a:extLst>
                  </a:blip>
                  <a:stretch>
                    <a:fillRect/>
                  </a:stretch>
                </pic:blipFill>
                <pic:spPr>
                  <a:xfrm>
                    <a:off x="0" y="0"/>
                    <a:ext cx="7128000" cy="167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22.5pt;height:15pt;visibility:visible;mso-wrap-style:square" o:bullet="t">
        <v:imagedata r:id="rId1" o:title=""/>
      </v:shape>
    </w:pict>
  </w:numPicBullet>
  <w:abstractNum w:abstractNumId="0" w15:restartNumberingAfterBreak="0">
    <w:nsid w:val="08956BD7"/>
    <w:multiLevelType w:val="hybridMultilevel"/>
    <w:tmpl w:val="A1D62B16"/>
    <w:lvl w:ilvl="0" w:tplc="0866B386">
      <w:start w:val="5"/>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85B5E22"/>
    <w:multiLevelType w:val="hybridMultilevel"/>
    <w:tmpl w:val="2392E7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5B90D0A"/>
    <w:multiLevelType w:val="hybridMultilevel"/>
    <w:tmpl w:val="E59664CA"/>
    <w:lvl w:ilvl="0" w:tplc="92D2F2AA">
      <w:start w:val="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750273086">
    <w:abstractNumId w:val="2"/>
  </w:num>
  <w:num w:numId="2" w16cid:durableId="1981886497">
    <w:abstractNumId w:val="1"/>
  </w:num>
  <w:num w:numId="3" w16cid:durableId="1992564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6AE"/>
    <w:rsid w:val="000224EC"/>
    <w:rsid w:val="00024CD6"/>
    <w:rsid w:val="00032DD0"/>
    <w:rsid w:val="000502F0"/>
    <w:rsid w:val="00070238"/>
    <w:rsid w:val="00076BFF"/>
    <w:rsid w:val="000C7F02"/>
    <w:rsid w:val="000E03F3"/>
    <w:rsid w:val="000E4EA5"/>
    <w:rsid w:val="000E608C"/>
    <w:rsid w:val="00102C14"/>
    <w:rsid w:val="0011279F"/>
    <w:rsid w:val="00113C4C"/>
    <w:rsid w:val="00123F2F"/>
    <w:rsid w:val="0012738C"/>
    <w:rsid w:val="00144C69"/>
    <w:rsid w:val="0015267B"/>
    <w:rsid w:val="001615D1"/>
    <w:rsid w:val="00162569"/>
    <w:rsid w:val="00177DA0"/>
    <w:rsid w:val="001A171A"/>
    <w:rsid w:val="001A2E6D"/>
    <w:rsid w:val="001C46BB"/>
    <w:rsid w:val="001E25FD"/>
    <w:rsid w:val="001F2251"/>
    <w:rsid w:val="002277FD"/>
    <w:rsid w:val="00257AB3"/>
    <w:rsid w:val="00273841"/>
    <w:rsid w:val="0027598B"/>
    <w:rsid w:val="002A73BF"/>
    <w:rsid w:val="002B4BB9"/>
    <w:rsid w:val="002F7507"/>
    <w:rsid w:val="00354D29"/>
    <w:rsid w:val="00374784"/>
    <w:rsid w:val="00375C3D"/>
    <w:rsid w:val="003865B5"/>
    <w:rsid w:val="00393E0E"/>
    <w:rsid w:val="003C0BF8"/>
    <w:rsid w:val="003C36AE"/>
    <w:rsid w:val="003D64A4"/>
    <w:rsid w:val="003D6931"/>
    <w:rsid w:val="003E18D9"/>
    <w:rsid w:val="003E67D8"/>
    <w:rsid w:val="003F05BA"/>
    <w:rsid w:val="00405499"/>
    <w:rsid w:val="00416BA5"/>
    <w:rsid w:val="004253D3"/>
    <w:rsid w:val="0042636A"/>
    <w:rsid w:val="00444DB3"/>
    <w:rsid w:val="00452D74"/>
    <w:rsid w:val="004713EA"/>
    <w:rsid w:val="00496008"/>
    <w:rsid w:val="004A461D"/>
    <w:rsid w:val="004B4B42"/>
    <w:rsid w:val="004C16DD"/>
    <w:rsid w:val="004C52CA"/>
    <w:rsid w:val="004C73F4"/>
    <w:rsid w:val="004D1226"/>
    <w:rsid w:val="004E2AE1"/>
    <w:rsid w:val="00500449"/>
    <w:rsid w:val="00503220"/>
    <w:rsid w:val="00503967"/>
    <w:rsid w:val="00520D94"/>
    <w:rsid w:val="00521611"/>
    <w:rsid w:val="0052753D"/>
    <w:rsid w:val="0054670C"/>
    <w:rsid w:val="005476C9"/>
    <w:rsid w:val="0054791E"/>
    <w:rsid w:val="0056016F"/>
    <w:rsid w:val="005712A7"/>
    <w:rsid w:val="00583E41"/>
    <w:rsid w:val="005B15B0"/>
    <w:rsid w:val="005C56B2"/>
    <w:rsid w:val="005C5E4C"/>
    <w:rsid w:val="005C7942"/>
    <w:rsid w:val="005E0581"/>
    <w:rsid w:val="005F2888"/>
    <w:rsid w:val="006003F8"/>
    <w:rsid w:val="0060584E"/>
    <w:rsid w:val="006113B0"/>
    <w:rsid w:val="00623F5D"/>
    <w:rsid w:val="00624E22"/>
    <w:rsid w:val="006564F9"/>
    <w:rsid w:val="006567AE"/>
    <w:rsid w:val="00665EA1"/>
    <w:rsid w:val="006660D4"/>
    <w:rsid w:val="006715C9"/>
    <w:rsid w:val="00680360"/>
    <w:rsid w:val="00684CA1"/>
    <w:rsid w:val="00686464"/>
    <w:rsid w:val="006A27A3"/>
    <w:rsid w:val="006B7BB6"/>
    <w:rsid w:val="006F2B92"/>
    <w:rsid w:val="006F6834"/>
    <w:rsid w:val="007218BD"/>
    <w:rsid w:val="00730D7F"/>
    <w:rsid w:val="00747255"/>
    <w:rsid w:val="0078602F"/>
    <w:rsid w:val="007866FC"/>
    <w:rsid w:val="007874C4"/>
    <w:rsid w:val="007909A6"/>
    <w:rsid w:val="007961C9"/>
    <w:rsid w:val="007A7419"/>
    <w:rsid w:val="007B6278"/>
    <w:rsid w:val="007C364F"/>
    <w:rsid w:val="007C761C"/>
    <w:rsid w:val="007D49DC"/>
    <w:rsid w:val="007F2736"/>
    <w:rsid w:val="00815D65"/>
    <w:rsid w:val="008173FF"/>
    <w:rsid w:val="00817C23"/>
    <w:rsid w:val="00825020"/>
    <w:rsid w:val="0082694A"/>
    <w:rsid w:val="00831B48"/>
    <w:rsid w:val="00842820"/>
    <w:rsid w:val="0084699A"/>
    <w:rsid w:val="00851A37"/>
    <w:rsid w:val="00852F40"/>
    <w:rsid w:val="00856B04"/>
    <w:rsid w:val="0087151F"/>
    <w:rsid w:val="0087566D"/>
    <w:rsid w:val="008768C7"/>
    <w:rsid w:val="00885223"/>
    <w:rsid w:val="008A4EF4"/>
    <w:rsid w:val="008B0AF7"/>
    <w:rsid w:val="00916BAB"/>
    <w:rsid w:val="00935E13"/>
    <w:rsid w:val="00936F74"/>
    <w:rsid w:val="00951EC5"/>
    <w:rsid w:val="00963676"/>
    <w:rsid w:val="00967251"/>
    <w:rsid w:val="0097281F"/>
    <w:rsid w:val="00981922"/>
    <w:rsid w:val="009D3E75"/>
    <w:rsid w:val="009D72E3"/>
    <w:rsid w:val="009E0DD8"/>
    <w:rsid w:val="009E7408"/>
    <w:rsid w:val="00A12900"/>
    <w:rsid w:val="00A346C1"/>
    <w:rsid w:val="00A37301"/>
    <w:rsid w:val="00A466B2"/>
    <w:rsid w:val="00A62ED6"/>
    <w:rsid w:val="00A772F6"/>
    <w:rsid w:val="00A80449"/>
    <w:rsid w:val="00AB700A"/>
    <w:rsid w:val="00AC144E"/>
    <w:rsid w:val="00AE631A"/>
    <w:rsid w:val="00AF5B5C"/>
    <w:rsid w:val="00B13120"/>
    <w:rsid w:val="00B1376F"/>
    <w:rsid w:val="00B24FED"/>
    <w:rsid w:val="00B421F1"/>
    <w:rsid w:val="00B51989"/>
    <w:rsid w:val="00B51EA5"/>
    <w:rsid w:val="00B52859"/>
    <w:rsid w:val="00B714D3"/>
    <w:rsid w:val="00B75032"/>
    <w:rsid w:val="00B76E6E"/>
    <w:rsid w:val="00B81759"/>
    <w:rsid w:val="00B843C0"/>
    <w:rsid w:val="00BB23DD"/>
    <w:rsid w:val="00C17530"/>
    <w:rsid w:val="00C36F2B"/>
    <w:rsid w:val="00C54AFB"/>
    <w:rsid w:val="00C67D9F"/>
    <w:rsid w:val="00C7448F"/>
    <w:rsid w:val="00C84B00"/>
    <w:rsid w:val="00C85395"/>
    <w:rsid w:val="00C86317"/>
    <w:rsid w:val="00C91DA0"/>
    <w:rsid w:val="00C94BE7"/>
    <w:rsid w:val="00CA095E"/>
    <w:rsid w:val="00CA6522"/>
    <w:rsid w:val="00CD3F4F"/>
    <w:rsid w:val="00CD61A9"/>
    <w:rsid w:val="00D10275"/>
    <w:rsid w:val="00D12EA2"/>
    <w:rsid w:val="00D17449"/>
    <w:rsid w:val="00D20C1F"/>
    <w:rsid w:val="00D4523D"/>
    <w:rsid w:val="00D50643"/>
    <w:rsid w:val="00D83781"/>
    <w:rsid w:val="00D9343C"/>
    <w:rsid w:val="00D95625"/>
    <w:rsid w:val="00D95B30"/>
    <w:rsid w:val="00DA3413"/>
    <w:rsid w:val="00DC2062"/>
    <w:rsid w:val="00DC36EB"/>
    <w:rsid w:val="00DD2453"/>
    <w:rsid w:val="00DE0683"/>
    <w:rsid w:val="00DF6A06"/>
    <w:rsid w:val="00E14F42"/>
    <w:rsid w:val="00E24915"/>
    <w:rsid w:val="00E4765B"/>
    <w:rsid w:val="00E94516"/>
    <w:rsid w:val="00EA1806"/>
    <w:rsid w:val="00EB58DA"/>
    <w:rsid w:val="00ED6A93"/>
    <w:rsid w:val="00ED72B2"/>
    <w:rsid w:val="00EE70F9"/>
    <w:rsid w:val="00F40D90"/>
    <w:rsid w:val="00F63822"/>
    <w:rsid w:val="00F747A4"/>
    <w:rsid w:val="00F7656D"/>
    <w:rsid w:val="00F85B61"/>
    <w:rsid w:val="00F949AC"/>
    <w:rsid w:val="00FA5269"/>
    <w:rsid w:val="00FB3D78"/>
    <w:rsid w:val="00FC306D"/>
    <w:rsid w:val="00FC3BB0"/>
    <w:rsid w:val="00FD6308"/>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AE948D"/>
  <w15:docId w15:val="{77BA24AC-94E2-4B52-8ECB-437AB2F81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3C36A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C36AE"/>
    <w:rPr>
      <w:rFonts w:ascii="Tahoma" w:hAnsi="Tahoma" w:cs="Tahoma"/>
      <w:sz w:val="16"/>
      <w:szCs w:val="16"/>
    </w:rPr>
  </w:style>
  <w:style w:type="paragraph" w:styleId="En-tte">
    <w:name w:val="header"/>
    <w:basedOn w:val="Normal"/>
    <w:link w:val="En-tteCar"/>
    <w:uiPriority w:val="99"/>
    <w:unhideWhenUsed/>
    <w:rsid w:val="003C36AE"/>
    <w:pPr>
      <w:tabs>
        <w:tab w:val="center" w:pos="4536"/>
        <w:tab w:val="right" w:pos="9072"/>
      </w:tabs>
      <w:spacing w:after="0" w:line="240" w:lineRule="auto"/>
    </w:pPr>
  </w:style>
  <w:style w:type="character" w:customStyle="1" w:styleId="En-tteCar">
    <w:name w:val="En-tête Car"/>
    <w:basedOn w:val="Policepardfaut"/>
    <w:link w:val="En-tte"/>
    <w:uiPriority w:val="99"/>
    <w:rsid w:val="003C36AE"/>
  </w:style>
  <w:style w:type="paragraph" w:styleId="Pieddepage">
    <w:name w:val="footer"/>
    <w:basedOn w:val="Normal"/>
    <w:link w:val="PieddepageCar"/>
    <w:uiPriority w:val="99"/>
    <w:unhideWhenUsed/>
    <w:rsid w:val="003C36A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C36AE"/>
  </w:style>
  <w:style w:type="table" w:styleId="Grilledutableau">
    <w:name w:val="Table Grid"/>
    <w:basedOn w:val="TableauNormal"/>
    <w:uiPriority w:val="59"/>
    <w:rsid w:val="003C36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63822"/>
    <w:pPr>
      <w:autoSpaceDE w:val="0"/>
      <w:autoSpaceDN w:val="0"/>
      <w:adjustRightInd w:val="0"/>
      <w:spacing w:after="0" w:line="240" w:lineRule="auto"/>
    </w:pPr>
    <w:rPr>
      <w:rFonts w:ascii="Century Gothic" w:hAnsi="Century Gothic" w:cs="Century Gothic"/>
      <w:color w:val="000000"/>
      <w:sz w:val="24"/>
      <w:szCs w:val="24"/>
    </w:rPr>
  </w:style>
  <w:style w:type="table" w:styleId="Trameclaire-Accent4">
    <w:name w:val="Light Shading Accent 4"/>
    <w:basedOn w:val="TableauNormal"/>
    <w:uiPriority w:val="60"/>
    <w:rsid w:val="00AC144E"/>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stemoyenne1">
    <w:name w:val="Medium List 1"/>
    <w:basedOn w:val="TableauNormal"/>
    <w:uiPriority w:val="65"/>
    <w:rsid w:val="00AC144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styleId="Lienhypertexte">
    <w:name w:val="Hyperlink"/>
    <w:basedOn w:val="Policepardfaut"/>
    <w:uiPriority w:val="99"/>
    <w:unhideWhenUsed/>
    <w:rsid w:val="00E4765B"/>
    <w:rPr>
      <w:color w:val="0000FF" w:themeColor="hyperlink"/>
      <w:u w:val="single"/>
    </w:rPr>
  </w:style>
  <w:style w:type="paragraph" w:customStyle="1" w:styleId="Body">
    <w:name w:val="Body"/>
    <w:qFormat/>
    <w:rsid w:val="00162569"/>
    <w:pPr>
      <w:pBdr>
        <w:top w:val="nil"/>
        <w:left w:val="nil"/>
        <w:bottom w:val="nil"/>
        <w:right w:val="nil"/>
        <w:between w:val="nil"/>
        <w:bar w:val="nil"/>
      </w:pBdr>
      <w:spacing w:after="0" w:line="240" w:lineRule="auto"/>
    </w:pPr>
    <w:rPr>
      <w:rFonts w:ascii="Tahoma" w:eastAsia="Arial Unicode MS" w:hAnsi="Tahoma" w:cs="Arial Unicode MS"/>
      <w:color w:val="000000"/>
      <w:sz w:val="20"/>
      <w:szCs w:val="20"/>
      <w:u w:color="000000"/>
      <w:bdr w:val="nil"/>
      <w:lang w:val="en-US" w:eastAsia="nb-NO"/>
    </w:rPr>
  </w:style>
  <w:style w:type="character" w:styleId="Mentionnonrsolue">
    <w:name w:val="Unresolved Mention"/>
    <w:basedOn w:val="Policepardfaut"/>
    <w:uiPriority w:val="99"/>
    <w:semiHidden/>
    <w:unhideWhenUsed/>
    <w:rsid w:val="00A37301"/>
    <w:rPr>
      <w:color w:val="605E5C"/>
      <w:shd w:val="clear" w:color="auto" w:fill="E1DFDD"/>
    </w:rPr>
  </w:style>
  <w:style w:type="character" w:styleId="Lienhypertextesuivivisit">
    <w:name w:val="FollowedHyperlink"/>
    <w:basedOn w:val="Policepardfaut"/>
    <w:uiPriority w:val="99"/>
    <w:semiHidden/>
    <w:unhideWhenUsed/>
    <w:rsid w:val="00967251"/>
    <w:rPr>
      <w:color w:val="800080" w:themeColor="followedHyperlink"/>
      <w:u w:val="single"/>
    </w:rPr>
  </w:style>
  <w:style w:type="character" w:customStyle="1" w:styleId="Aucun">
    <w:name w:val="Aucun"/>
    <w:qFormat/>
    <w:rsid w:val="00967251"/>
    <w:rPr>
      <w:lang w:val="en-US"/>
    </w:rPr>
  </w:style>
  <w:style w:type="paragraph" w:styleId="NormalWeb">
    <w:name w:val="Normal (Web)"/>
    <w:basedOn w:val="Normal"/>
    <w:uiPriority w:val="99"/>
    <w:unhideWhenUsed/>
    <w:rsid w:val="0015267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15267B"/>
    <w:rPr>
      <w:b/>
      <w:bCs/>
    </w:rPr>
  </w:style>
  <w:style w:type="paragraph" w:customStyle="1" w:styleId="p1">
    <w:name w:val="p1"/>
    <w:basedOn w:val="Normal"/>
    <w:rsid w:val="002277FD"/>
    <w:pPr>
      <w:spacing w:after="0" w:line="240" w:lineRule="auto"/>
    </w:pPr>
    <w:rPr>
      <w:rFonts w:ascii="Arial" w:eastAsia="Times New Roman" w:hAnsi="Arial" w:cs="Arial"/>
      <w:color w:val="000000"/>
      <w:sz w:val="15"/>
      <w:szCs w:val="15"/>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528799">
      <w:bodyDiv w:val="1"/>
      <w:marLeft w:val="0"/>
      <w:marRight w:val="0"/>
      <w:marTop w:val="0"/>
      <w:marBottom w:val="0"/>
      <w:divBdr>
        <w:top w:val="none" w:sz="0" w:space="0" w:color="auto"/>
        <w:left w:val="none" w:sz="0" w:space="0" w:color="auto"/>
        <w:bottom w:val="none" w:sz="0" w:space="0" w:color="auto"/>
        <w:right w:val="none" w:sz="0" w:space="0" w:color="auto"/>
      </w:divBdr>
    </w:div>
    <w:div w:id="785268224">
      <w:bodyDiv w:val="1"/>
      <w:marLeft w:val="0"/>
      <w:marRight w:val="0"/>
      <w:marTop w:val="0"/>
      <w:marBottom w:val="0"/>
      <w:divBdr>
        <w:top w:val="none" w:sz="0" w:space="0" w:color="auto"/>
        <w:left w:val="none" w:sz="0" w:space="0" w:color="auto"/>
        <w:bottom w:val="none" w:sz="0" w:space="0" w:color="auto"/>
        <w:right w:val="none" w:sz="0" w:space="0" w:color="auto"/>
      </w:divBdr>
    </w:div>
    <w:div w:id="1149785968">
      <w:bodyDiv w:val="1"/>
      <w:marLeft w:val="0"/>
      <w:marRight w:val="0"/>
      <w:marTop w:val="0"/>
      <w:marBottom w:val="0"/>
      <w:divBdr>
        <w:top w:val="none" w:sz="0" w:space="0" w:color="auto"/>
        <w:left w:val="none" w:sz="0" w:space="0" w:color="auto"/>
        <w:bottom w:val="none" w:sz="0" w:space="0" w:color="auto"/>
        <w:right w:val="none" w:sz="0" w:space="0" w:color="auto"/>
      </w:divBdr>
    </w:div>
    <w:div w:id="1382436448">
      <w:bodyDiv w:val="1"/>
      <w:marLeft w:val="0"/>
      <w:marRight w:val="0"/>
      <w:marTop w:val="0"/>
      <w:marBottom w:val="0"/>
      <w:divBdr>
        <w:top w:val="none" w:sz="0" w:space="0" w:color="auto"/>
        <w:left w:val="none" w:sz="0" w:space="0" w:color="auto"/>
        <w:bottom w:val="none" w:sz="0" w:space="0" w:color="auto"/>
        <w:right w:val="none" w:sz="0" w:space="0" w:color="auto"/>
      </w:divBdr>
    </w:div>
    <w:div w:id="1558781622">
      <w:bodyDiv w:val="1"/>
      <w:marLeft w:val="0"/>
      <w:marRight w:val="0"/>
      <w:marTop w:val="0"/>
      <w:marBottom w:val="0"/>
      <w:divBdr>
        <w:top w:val="none" w:sz="0" w:space="0" w:color="auto"/>
        <w:left w:val="none" w:sz="0" w:space="0" w:color="auto"/>
        <w:bottom w:val="none" w:sz="0" w:space="0" w:color="auto"/>
        <w:right w:val="none" w:sz="0" w:space="0" w:color="auto"/>
      </w:divBdr>
    </w:div>
    <w:div w:id="2128087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hyperlink" Target="mailto:s.metzelthin@maastrichtuniversity.n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axime.bertoux@inserm.fr" TargetMode="External"/><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405</Words>
  <Characters>2312</Characters>
  <Application>Microsoft Office Word</Application>
  <DocSecurity>0</DocSecurity>
  <Lines>19</Lines>
  <Paragraphs>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wds01</Company>
  <LinksUpToDate>false</LinksUpToDate>
  <CharactersWithSpaces>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Cambon Laurent</dc:creator>
  <cp:lastModifiedBy>Cambon, Laurent</cp:lastModifiedBy>
  <cp:revision>27</cp:revision>
  <cp:lastPrinted>2025-05-07T11:53:00Z</cp:lastPrinted>
  <dcterms:created xsi:type="dcterms:W3CDTF">2023-05-11T09:05:00Z</dcterms:created>
  <dcterms:modified xsi:type="dcterms:W3CDTF">2025-12-15T16:26:00Z</dcterms:modified>
</cp:coreProperties>
</file>